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E4" w:rsidRDefault="00B67DE4">
      <w:pPr>
        <w:autoSpaceDE w:val="0"/>
        <w:autoSpaceDN w:val="0"/>
        <w:spacing w:after="78" w:line="220" w:lineRule="exact"/>
      </w:pPr>
    </w:p>
    <w:p w:rsidR="00967C45" w:rsidRDefault="00C01A79" w:rsidP="00967C4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67DE4" w:rsidRPr="00967C45" w:rsidRDefault="00C01A79" w:rsidP="00967C4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B67DE4" w:rsidRPr="00967C45" w:rsidRDefault="00C01A79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ГБОУ школа-интернат им.М.С.Бароева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B67DE4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B67DE4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B67DE4" w:rsidRDefault="00B67DE4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B67DE4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Цгоева С.А. )</w:t>
            </w:r>
          </w:p>
        </w:tc>
      </w:tr>
      <w:tr w:rsidR="00B67DE4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B67DE4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B67DE4" w:rsidRDefault="00C01A79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</w:t>
      </w: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_(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Кубалова А.К. )</w:t>
      </w:r>
    </w:p>
    <w:p w:rsidR="00B67DE4" w:rsidRDefault="00C01A7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B67DE4" w:rsidRDefault="00C01A79">
      <w:pPr>
        <w:autoSpaceDE w:val="0"/>
        <w:autoSpaceDN w:val="0"/>
        <w:spacing w:before="182" w:after="0" w:line="230" w:lineRule="auto"/>
      </w:pP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"____" ______________  20___ г.</w:t>
      </w:r>
    </w:p>
    <w:p w:rsidR="00B67DE4" w:rsidRDefault="00C01A79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B67DE4" w:rsidRDefault="00C01A79">
      <w:pPr>
        <w:autoSpaceDE w:val="0"/>
        <w:autoSpaceDN w:val="0"/>
        <w:spacing w:before="70" w:after="0" w:line="230" w:lineRule="auto"/>
        <w:ind w:right="447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289150)</w:t>
      </w:r>
    </w:p>
    <w:p w:rsidR="00B67DE4" w:rsidRDefault="00C01A79">
      <w:pPr>
        <w:autoSpaceDE w:val="0"/>
        <w:autoSpaceDN w:val="0"/>
        <w:spacing w:before="166" w:after="0" w:line="230" w:lineRule="auto"/>
        <w:ind w:right="4014"/>
        <w:jc w:val="right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предмета</w:t>
      </w:r>
    </w:p>
    <w:p w:rsidR="00B67DE4" w:rsidRPr="00A23240" w:rsidRDefault="00C01A79">
      <w:pPr>
        <w:autoSpaceDE w:val="0"/>
        <w:autoSpaceDN w:val="0"/>
        <w:spacing w:before="70" w:after="0" w:line="230" w:lineRule="auto"/>
        <w:ind w:right="4242"/>
        <w:jc w:val="right"/>
        <w:rPr>
          <w:lang w:val="ru-RU"/>
        </w:rPr>
      </w:pPr>
      <w:r w:rsidRPr="00A23240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B67DE4" w:rsidRPr="00A23240" w:rsidRDefault="00C01A79">
      <w:pPr>
        <w:autoSpaceDE w:val="0"/>
        <w:autoSpaceDN w:val="0"/>
        <w:spacing w:before="672" w:after="0" w:line="230" w:lineRule="auto"/>
        <w:ind w:right="2674"/>
        <w:jc w:val="right"/>
        <w:rPr>
          <w:lang w:val="ru-RU"/>
        </w:rPr>
      </w:pPr>
      <w:r w:rsidRPr="00A23240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B67DE4" w:rsidRPr="00A23240" w:rsidRDefault="00C01A79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A23240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B67DE4" w:rsidRPr="00A23240" w:rsidRDefault="00C01A79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A23240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A23240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="006B210E">
        <w:rPr>
          <w:rFonts w:ascii="Times New Roman" w:eastAsia="Times New Roman" w:hAnsi="Times New Roman"/>
          <w:color w:val="000000"/>
          <w:sz w:val="24"/>
          <w:lang w:val="ru-RU"/>
        </w:rPr>
        <w:t>итель: Томаева Ирина Ацамазовна</w:t>
      </w:r>
    </w:p>
    <w:p w:rsidR="00B67DE4" w:rsidRPr="00A23240" w:rsidRDefault="00C01A79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A23240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6B210E" w:rsidRDefault="006B210E">
      <w:pPr>
        <w:rPr>
          <w:lang w:val="ru-RU"/>
        </w:rPr>
      </w:pPr>
    </w:p>
    <w:p w:rsidR="006B210E" w:rsidRPr="006B210E" w:rsidRDefault="006B210E" w:rsidP="006B210E">
      <w:pPr>
        <w:rPr>
          <w:lang w:val="ru-RU"/>
        </w:rPr>
      </w:pPr>
    </w:p>
    <w:p w:rsidR="006B210E" w:rsidRPr="006B210E" w:rsidRDefault="006B210E" w:rsidP="006B210E">
      <w:pPr>
        <w:rPr>
          <w:lang w:val="ru-RU"/>
        </w:rPr>
      </w:pPr>
    </w:p>
    <w:p w:rsidR="006B210E" w:rsidRPr="006B210E" w:rsidRDefault="006B210E" w:rsidP="006B210E">
      <w:pPr>
        <w:rPr>
          <w:lang w:val="ru-RU"/>
        </w:rPr>
      </w:pPr>
    </w:p>
    <w:p w:rsidR="006B210E" w:rsidRPr="006B210E" w:rsidRDefault="006B210E" w:rsidP="006B210E">
      <w:pPr>
        <w:rPr>
          <w:lang w:val="ru-RU"/>
        </w:rPr>
      </w:pPr>
    </w:p>
    <w:p w:rsidR="006B210E" w:rsidRDefault="003061E4" w:rsidP="006B210E">
      <w:pPr>
        <w:tabs>
          <w:tab w:val="left" w:pos="4455"/>
        </w:tabs>
        <w:rPr>
          <w:lang w:val="ru-RU"/>
        </w:rPr>
      </w:pPr>
      <w:r>
        <w:rPr>
          <w:lang w:val="ru-RU"/>
        </w:rPr>
        <w:tab/>
        <w:t>с</w:t>
      </w:r>
      <w:bookmarkStart w:id="0" w:name="_GoBack"/>
      <w:bookmarkEnd w:id="0"/>
      <w:r w:rsidR="006B210E">
        <w:rPr>
          <w:lang w:val="ru-RU"/>
        </w:rPr>
        <w:t>.Гизель 2021</w:t>
      </w:r>
    </w:p>
    <w:p w:rsidR="006B210E" w:rsidRDefault="006B210E" w:rsidP="006B210E">
      <w:pPr>
        <w:rPr>
          <w:lang w:val="ru-RU"/>
        </w:rPr>
      </w:pPr>
    </w:p>
    <w:p w:rsidR="00B67DE4" w:rsidRPr="006B210E" w:rsidRDefault="00B67DE4" w:rsidP="006B210E">
      <w:pPr>
        <w:rPr>
          <w:lang w:val="ru-RU"/>
        </w:rPr>
        <w:sectPr w:rsidR="00B67DE4" w:rsidRPr="006B210E"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B67DE4" w:rsidRPr="00A23240" w:rsidRDefault="00B67DE4">
      <w:pPr>
        <w:autoSpaceDE w:val="0"/>
        <w:autoSpaceDN w:val="0"/>
        <w:spacing w:after="438" w:line="220" w:lineRule="exact"/>
        <w:rPr>
          <w:lang w:val="ru-RU"/>
        </w:rPr>
      </w:pPr>
    </w:p>
    <w:p w:rsidR="00B67DE4" w:rsidRPr="00A23240" w:rsidRDefault="00B67DE4">
      <w:pPr>
        <w:autoSpaceDE w:val="0"/>
        <w:autoSpaceDN w:val="0"/>
        <w:spacing w:after="78" w:line="220" w:lineRule="exact"/>
        <w:rPr>
          <w:lang w:val="ru-RU"/>
        </w:rPr>
      </w:pPr>
    </w:p>
    <w:p w:rsidR="00B67DE4" w:rsidRPr="003061E4" w:rsidRDefault="00C01A79">
      <w:pPr>
        <w:autoSpaceDE w:val="0"/>
        <w:autoSpaceDN w:val="0"/>
        <w:spacing w:after="0" w:line="230" w:lineRule="auto"/>
        <w:rPr>
          <w:lang w:val="ru-RU"/>
        </w:rPr>
      </w:pPr>
      <w:r w:rsidRPr="003061E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67DE4" w:rsidRPr="00967C45" w:rsidRDefault="00C01A79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B67DE4" w:rsidRPr="00967C45" w:rsidRDefault="00C01A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B67DE4" w:rsidRPr="00967C45" w:rsidRDefault="00C01A7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B67DE4" w:rsidRPr="00967C45" w:rsidRDefault="00C01A7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B67DE4" w:rsidRPr="00967C45" w:rsidRDefault="00C01A7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больше-меньше», «равно-неравно», «порядок»), смысла арифметических действий,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B67DE4" w:rsidRPr="00967C45" w:rsidRDefault="00C01A7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B67DE4" w:rsidRPr="00967C45" w:rsidRDefault="00C01A7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B67DE4" w:rsidRPr="00967C45" w:rsidRDefault="00C01A79">
      <w:pPr>
        <w:autoSpaceDE w:val="0"/>
        <w:autoSpaceDN w:val="0"/>
        <w:spacing w:before="178" w:after="0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66" w:line="220" w:lineRule="exact"/>
        <w:rPr>
          <w:lang w:val="ru-RU"/>
        </w:rPr>
      </w:pPr>
    </w:p>
    <w:p w:rsidR="00B67DE4" w:rsidRPr="00967C45" w:rsidRDefault="00C01A7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B67DE4" w:rsidRPr="00967C45" w:rsidRDefault="00C01A79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B67DE4" w:rsidRPr="00967C45" w:rsidRDefault="00C01A7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78" w:line="220" w:lineRule="exact"/>
        <w:rPr>
          <w:lang w:val="ru-RU"/>
        </w:rPr>
      </w:pPr>
    </w:p>
    <w:p w:rsidR="00B67DE4" w:rsidRPr="00967C45" w:rsidRDefault="00C01A79">
      <w:pPr>
        <w:autoSpaceDE w:val="0"/>
        <w:autoSpaceDN w:val="0"/>
        <w:spacing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67DE4" w:rsidRPr="00967C45" w:rsidRDefault="00C01A79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967C45">
        <w:rPr>
          <w:lang w:val="ru-RU"/>
        </w:rPr>
        <w:br/>
      </w: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967C45">
        <w:rPr>
          <w:lang w:val="ru-RU"/>
        </w:rPr>
        <w:br/>
      </w: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967C45">
        <w:rPr>
          <w:lang w:val="ru-RU"/>
        </w:rPr>
        <w:br/>
      </w: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967C45">
        <w:rPr>
          <w:lang w:val="ru-RU"/>
        </w:rPr>
        <w:br/>
      </w: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B67DE4" w:rsidRPr="00967C45" w:rsidRDefault="00C01A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967C45">
        <w:rPr>
          <w:lang w:val="ru-RU"/>
        </w:rPr>
        <w:br/>
      </w: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B67DE4" w:rsidRPr="00967C45" w:rsidRDefault="00C01A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B67DE4" w:rsidRPr="00967C45" w:rsidRDefault="00C01A79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заданному основанию; </w:t>
      </w:r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138" w:line="220" w:lineRule="exact"/>
        <w:rPr>
          <w:lang w:val="ru-RU"/>
        </w:rPr>
      </w:pPr>
    </w:p>
    <w:p w:rsidR="00B67DE4" w:rsidRPr="00967C45" w:rsidRDefault="00C01A79">
      <w:pPr>
        <w:autoSpaceDE w:val="0"/>
        <w:autoSpaceDN w:val="0"/>
        <w:spacing w:after="0" w:line="307" w:lineRule="auto"/>
        <w:ind w:left="240" w:right="7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B67DE4" w:rsidRPr="00967C45" w:rsidRDefault="00C01A7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B67DE4" w:rsidRPr="00967C45" w:rsidRDefault="00C01A79">
      <w:pPr>
        <w:autoSpaceDE w:val="0"/>
        <w:autoSpaceDN w:val="0"/>
        <w:spacing w:before="178" w:after="0" w:line="336" w:lineRule="auto"/>
        <w:ind w:left="240" w:right="288" w:hanging="240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B67DE4" w:rsidRPr="00967C45" w:rsidRDefault="00C01A79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B67DE4" w:rsidRPr="00967C45" w:rsidRDefault="00C01A7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358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78" w:line="220" w:lineRule="exact"/>
        <w:rPr>
          <w:lang w:val="ru-RU"/>
        </w:rPr>
      </w:pPr>
    </w:p>
    <w:p w:rsidR="00B67DE4" w:rsidRPr="00967C45" w:rsidRDefault="00C01A79">
      <w:pPr>
        <w:autoSpaceDE w:val="0"/>
        <w:autoSpaceDN w:val="0"/>
        <w:spacing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B67DE4" w:rsidRPr="00967C45" w:rsidRDefault="00C01A79">
      <w:pPr>
        <w:autoSpaceDE w:val="0"/>
        <w:autoSpaceDN w:val="0"/>
        <w:spacing w:before="262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B67DE4" w:rsidRPr="00967C45" w:rsidRDefault="00C01A7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B67DE4" w:rsidRPr="00967C45" w:rsidRDefault="00C01A7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67DE4" w:rsidRPr="00967C45" w:rsidRDefault="00C01A79">
      <w:pPr>
        <w:autoSpaceDE w:val="0"/>
        <w:autoSpaceDN w:val="0"/>
        <w:spacing w:before="324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РЕЗУЛЬТАТЫ.</w:t>
      </w:r>
    </w:p>
    <w:p w:rsidR="00B67DE4" w:rsidRPr="00967C45" w:rsidRDefault="00C01A79">
      <w:pPr>
        <w:autoSpaceDE w:val="0"/>
        <w:autoSpaceDN w:val="0"/>
        <w:spacing w:before="168" w:after="0" w:line="271" w:lineRule="auto"/>
        <w:ind w:left="180" w:right="432"/>
        <w:rPr>
          <w:lang w:val="ru-RU"/>
        </w:rPr>
      </w:pP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Универсальныепознавательные учебные действия: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B67DE4" w:rsidRPr="00967C45" w:rsidRDefault="00C01A79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проявлять способность ориентироваться в учебном материале разных разделов курса</w:t>
      </w:r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298" w:right="650" w:bottom="2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0" w:line="166" w:lineRule="exact"/>
        <w:rPr>
          <w:lang w:val="ru-RU"/>
        </w:rPr>
      </w:pPr>
    </w:p>
    <w:p w:rsidR="00B67DE4" w:rsidRPr="00967C45" w:rsidRDefault="00C01A79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B67DE4" w:rsidRPr="00967C45" w:rsidRDefault="00C01A79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B67DE4" w:rsidRPr="00967C45" w:rsidRDefault="00C01A79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утверждения, проверять их истинность; строить логическое рассуждение;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текст задания для объяснения способа и хода решения математической задачи;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ответ;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B67DE4" w:rsidRPr="00967C45" w:rsidRDefault="00C01A7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по аналогии; </w:t>
      </w:r>
    </w:p>
    <w:p w:rsidR="00B67DE4" w:rsidRPr="00967C45" w:rsidRDefault="00C01A7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тексты заданий, аналогичные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типовым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изученным.</w:t>
      </w:r>
    </w:p>
    <w:p w:rsidR="00B67DE4" w:rsidRPr="00967C45" w:rsidRDefault="00C01A79">
      <w:pPr>
        <w:autoSpaceDE w:val="0"/>
        <w:autoSpaceDN w:val="0"/>
        <w:spacing w:before="178" w:after="0" w:line="262" w:lineRule="auto"/>
        <w:ind w:right="4752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учебные действия: </w:t>
      </w: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166" w:right="722" w:bottom="34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78" w:line="220" w:lineRule="exact"/>
        <w:rPr>
          <w:lang w:val="ru-RU"/>
        </w:rPr>
      </w:pPr>
    </w:p>
    <w:p w:rsidR="00B67DE4" w:rsidRPr="00967C45" w:rsidRDefault="00C01A7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B67DE4" w:rsidRPr="00967C45" w:rsidRDefault="00C01A7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67DE4" w:rsidRPr="00967C45" w:rsidRDefault="00C01A79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B67DE4" w:rsidRPr="00967C45" w:rsidRDefault="00C01A7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67DE4" w:rsidRPr="00967C45" w:rsidRDefault="00C01A79">
      <w:pPr>
        <w:autoSpaceDE w:val="0"/>
        <w:autoSpaceDN w:val="0"/>
        <w:spacing w:before="322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РЕЗУЛЬТАТЫ.</w:t>
      </w:r>
    </w:p>
    <w:p w:rsidR="00B67DE4" w:rsidRPr="00967C45" w:rsidRDefault="00C01A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B67DE4" w:rsidRPr="00967C45" w:rsidRDefault="00C01A79">
      <w:pPr>
        <w:autoSpaceDE w:val="0"/>
        <w:autoSpaceDN w:val="0"/>
        <w:spacing w:before="192" w:after="0" w:line="262" w:lineRule="auto"/>
        <w:ind w:left="420" w:right="100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298" w:right="730" w:bottom="31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64" w:line="220" w:lineRule="exact"/>
        <w:rPr>
          <w:lang w:val="ru-RU"/>
        </w:rPr>
      </w:pPr>
    </w:p>
    <w:p w:rsidR="00B67DE4" w:rsidRDefault="00C01A7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70"/>
        <w:gridCol w:w="1080"/>
        <w:gridCol w:w="3424"/>
      </w:tblGrid>
      <w:tr w:rsidR="00B67DE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67DE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E4" w:rsidRDefault="00B67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E4" w:rsidRDefault="00B67DE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E4" w:rsidRDefault="00B67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E4" w:rsidRDefault="00B67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67DE4" w:rsidRDefault="00B67DE4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7DE4" w:rsidRDefault="00B67DE4"/>
        </w:tc>
      </w:tr>
      <w:tr w:rsidR="00B67DE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B67D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06.09.2021 10.09.2021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11.09.2021 12.09.2021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14.09.2021 15.09.2021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16.09.2021 20.09.2021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64" w:after="0" w:line="250" w:lineRule="auto"/>
              <w:ind w:left="72" w:right="344"/>
              <w:jc w:val="both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21.09.2021 22.09.2021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23.09.2021 27.09.2021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Обсуждение: назначение знаков в математике, обобщение представлений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28.09.2021 29.09.2021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30.09.2021 04.10.2021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05.10.2021 06.10.2021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  <w:tr w:rsidR="00B67D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B67DE4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</w:tbl>
    <w:p w:rsidR="00B67DE4" w:rsidRDefault="00B67DE4">
      <w:pPr>
        <w:autoSpaceDE w:val="0"/>
        <w:autoSpaceDN w:val="0"/>
        <w:spacing w:after="0" w:line="14" w:lineRule="exact"/>
      </w:pPr>
    </w:p>
    <w:p w:rsidR="00B67DE4" w:rsidRDefault="00B67DE4">
      <w:pPr>
        <w:sectPr w:rsidR="00B67DE4">
          <w:pgSz w:w="16840" w:h="11900"/>
          <w:pgMar w:top="282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67DE4" w:rsidRDefault="00B67D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70"/>
        <w:gridCol w:w="1080"/>
        <w:gridCol w:w="3424"/>
      </w:tblGrid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</w:t>
            </w:r>
            <w:proofErr w:type="gramStart"/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—н</w:t>
            </w:r>
            <w:proofErr w:type="gramEnd"/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12.10.2021 13.10.2021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14.10.2021 20.10.2021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35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  <w:tr w:rsidR="00B67D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B67DE4">
        <w:trPr>
          <w:trHeight w:hRule="exact" w:val="10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21.10.2021 03.11.2021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арифметического действия, разных арифметических действий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B67DE4" w:rsidRPr="00967C45" w:rsidRDefault="00C01A79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04.11.2021 11.11.2021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15.11.2021 22.11.2021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23.11.2021 30.11.2021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01.12.2021 08.12.2021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09.12.2021 16.12.2021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20.12.2021 27.12.2021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28.12.2021 11.01.2022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32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</w:tbl>
    <w:p w:rsidR="00B67DE4" w:rsidRDefault="00B67DE4">
      <w:pPr>
        <w:autoSpaceDE w:val="0"/>
        <w:autoSpaceDN w:val="0"/>
        <w:spacing w:after="0" w:line="14" w:lineRule="exact"/>
      </w:pPr>
    </w:p>
    <w:p w:rsidR="00B67DE4" w:rsidRDefault="00B67DE4">
      <w:pPr>
        <w:sectPr w:rsidR="00B67DE4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67DE4" w:rsidRDefault="00B67D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70"/>
        <w:gridCol w:w="1080"/>
        <w:gridCol w:w="3424"/>
      </w:tblGrid>
      <w:tr w:rsidR="00B67D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B67D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12.01.2022 17.01.2022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текста, таблицы, схемы (описание ситуации, что известно, что не известно; условие задачи, вопрос задачи).;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18.01.2022 20.01.2022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52" w:lineRule="auto"/>
              <w:ind w:left="72"/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решаемых с помощью действий сложения и вычитания («на сколько больше/меньше», «сколько всего», «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Различение текста и текстовой задачи,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представленного в текстовой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задаче.;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24.01.2022 27.01.2022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01.02.2022 03.02.2022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числовыми данными (по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иллюстрации, смыслу задачи, её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07.02.2022 10.02.2022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B67DE4" w:rsidRPr="00967C45" w:rsidRDefault="00C01A79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выбора арифметического действия для решения, иллюстрация хода решения, выполнения действия на модели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  <w:tr w:rsidR="00B67DE4" w:rsidRPr="003061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</w:t>
            </w:r>
            <w:proofErr w:type="gramStart"/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пространственных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14.02.2022 17.02.2022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28.02.2022 02.03.2022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 фигуры в заданном порядке», «Найди модели фигур в классе» и т. п.;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0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03.03.2022 10.03.2022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в работе с карандашом 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линейкой: копирование, рисование фигур по инструкции.</w:t>
            </w:r>
          </w:p>
          <w:p w:rsidR="00B67DE4" w:rsidRDefault="00C01A7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14.03.2022 16.03.2022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Творческие задания: узоры и орнаменты. Составление инструкции изображения узора, линии (по клеткам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17.03.2022 22.03.2022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</w:tbl>
    <w:p w:rsidR="00B67DE4" w:rsidRDefault="00B67DE4">
      <w:pPr>
        <w:autoSpaceDE w:val="0"/>
        <w:autoSpaceDN w:val="0"/>
        <w:spacing w:after="0" w:line="14" w:lineRule="exact"/>
      </w:pPr>
    </w:p>
    <w:p w:rsidR="00B67DE4" w:rsidRDefault="00B67DE4">
      <w:pPr>
        <w:sectPr w:rsidR="00B67DE4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67DE4" w:rsidRDefault="00B67D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70"/>
        <w:gridCol w:w="1080"/>
        <w:gridCol w:w="3424"/>
      </w:tblGrid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23.03.2022 28.03.2022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прямоугольника. Комментирование хода и результата работы; установление соответствия результата и поставленного вопроса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  <w:tr w:rsidR="00B67DE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B67DE4" w:rsidRPr="00967C45" w:rsidRDefault="00C01A79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(количество, форма,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01.04.2022 08.04.2022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средствами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11.04.2022 20.04.2022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изученных терминов для описания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положениярисунка, числа, задания и пр. на странице, на листе бумаги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21.04.2022 28.04.2022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</w:t>
            </w:r>
          </w:p>
          <w:p w:rsidR="00B67DE4" w:rsidRPr="00967C45" w:rsidRDefault="00C01A79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11.03.2022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упп предметов (цвет, форма, величина, количество,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и др.). Таблица как способ представления информации, полученной из повседневной жизни (расписания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,ч</w:t>
            </w:r>
            <w:proofErr w:type="gram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еки, меню и т.д.).;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16.05.2022 17.05.2022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52" w:lineRule="auto"/>
              <w:ind w:left="72"/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другого.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отношения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(«больше», «меньше», «равно»), переместительное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свойство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сложения.;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18.05.2022 19.05.2022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442"/>
              <w:jc w:val="both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то…».Верно или неверно: формулирование и проверка предложения.;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инструкций, связанных с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23.05.2022 24.05.2022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52" w:lineRule="auto"/>
              <w:ind w:left="72"/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другого.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отношения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(«больше», «меньше», «равно»), переместительное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свойство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сложения.;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  <w:tr w:rsidR="00B67DE4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  <w:tr w:rsidR="00B67DE4">
        <w:trPr>
          <w:trHeight w:hRule="exact" w:val="52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</w:tbl>
    <w:p w:rsidR="00B67DE4" w:rsidRPr="00967C45" w:rsidRDefault="00B67DE4">
      <w:pPr>
        <w:rPr>
          <w:lang w:val="ru-RU"/>
        </w:rPr>
        <w:sectPr w:rsidR="00B67DE4" w:rsidRPr="00967C45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67DE4" w:rsidRDefault="00B67DE4">
      <w:pPr>
        <w:autoSpaceDE w:val="0"/>
        <w:autoSpaceDN w:val="0"/>
        <w:spacing w:after="78" w:line="220" w:lineRule="exact"/>
      </w:pPr>
    </w:p>
    <w:p w:rsidR="00B67DE4" w:rsidRDefault="00C01A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67DE4" w:rsidRDefault="00C01A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67DE4" w:rsidRPr="00967C45" w:rsidRDefault="00C01A79" w:rsidP="00967C4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967C45">
        <w:rPr>
          <w:lang w:val="ru-RU"/>
        </w:rPr>
        <w:br/>
      </w:r>
    </w:p>
    <w:p w:rsidR="00B67DE4" w:rsidRPr="00967C45" w:rsidRDefault="00C01A79">
      <w:pPr>
        <w:autoSpaceDE w:val="0"/>
        <w:autoSpaceDN w:val="0"/>
        <w:spacing w:before="262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67DE4" w:rsidRPr="00967C45" w:rsidRDefault="00C01A79" w:rsidP="00967C45">
      <w:pPr>
        <w:autoSpaceDE w:val="0"/>
        <w:autoSpaceDN w:val="0"/>
        <w:spacing w:before="168" w:after="0" w:line="230" w:lineRule="auto"/>
        <w:rPr>
          <w:lang w:val="ru-RU"/>
        </w:rPr>
        <w:sectPr w:rsidR="00B67DE4" w:rsidRPr="00967C4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/5088/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/305512/</w:t>
      </w:r>
    </w:p>
    <w:p w:rsidR="00C01A79" w:rsidRPr="00967C45" w:rsidRDefault="00C01A79" w:rsidP="00967C45">
      <w:pPr>
        <w:rPr>
          <w:lang w:val="ru-RU"/>
        </w:rPr>
      </w:pPr>
    </w:p>
    <w:sectPr w:rsidR="00C01A79" w:rsidRPr="00967C4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3C" w:rsidRDefault="006F403C" w:rsidP="00967C45">
      <w:pPr>
        <w:spacing w:after="0" w:line="240" w:lineRule="auto"/>
      </w:pPr>
      <w:r>
        <w:separator/>
      </w:r>
    </w:p>
  </w:endnote>
  <w:endnote w:type="continuationSeparator" w:id="0">
    <w:p w:rsidR="006F403C" w:rsidRDefault="006F403C" w:rsidP="0096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3C" w:rsidRDefault="006F403C" w:rsidP="00967C45">
      <w:pPr>
        <w:spacing w:after="0" w:line="240" w:lineRule="auto"/>
      </w:pPr>
      <w:r>
        <w:separator/>
      </w:r>
    </w:p>
  </w:footnote>
  <w:footnote w:type="continuationSeparator" w:id="0">
    <w:p w:rsidR="006F403C" w:rsidRDefault="006F403C" w:rsidP="0096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819BF"/>
    <w:rsid w:val="0029639D"/>
    <w:rsid w:val="003061E4"/>
    <w:rsid w:val="00326F90"/>
    <w:rsid w:val="006B210E"/>
    <w:rsid w:val="006F403C"/>
    <w:rsid w:val="00850248"/>
    <w:rsid w:val="00967C45"/>
    <w:rsid w:val="00A23240"/>
    <w:rsid w:val="00AA1D8D"/>
    <w:rsid w:val="00B20487"/>
    <w:rsid w:val="00B47730"/>
    <w:rsid w:val="00B67DE4"/>
    <w:rsid w:val="00C01A79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6688E-9683-4E34-803F-768AD72A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4519</Words>
  <Characters>25759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30218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8</cp:revision>
  <dcterms:created xsi:type="dcterms:W3CDTF">2022-03-26T16:12:00Z</dcterms:created>
  <dcterms:modified xsi:type="dcterms:W3CDTF">2022-03-28T08:13:00Z</dcterms:modified>
</cp:coreProperties>
</file>