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30" w:rsidRDefault="00676830" w:rsidP="007C17B0">
      <w:pPr>
        <w:pStyle w:val="30"/>
        <w:shd w:val="clear" w:color="auto" w:fill="auto"/>
        <w:spacing w:after="0" w:line="360" w:lineRule="auto"/>
        <w:ind w:firstLine="567"/>
        <w:rPr>
          <w:rStyle w:val="313pt"/>
          <w:rFonts w:cs="Courier New"/>
          <w:b/>
          <w:bCs/>
        </w:rPr>
      </w:pPr>
      <w:r w:rsidRPr="00081ACA">
        <w:rPr>
          <w:rStyle w:val="313pt"/>
          <w:rFonts w:cs="Courier Ne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pt;height:36.75pt" fillcolor="#06f">
            <v:fill color2="#00b0f0" rotate="t" focus="50%" type="gradient"/>
            <v:shadow on="t" color="#002060" opacity="52429f"/>
            <v:textpath style="font-family:&quot;Arial Black&quot;;font-style:italic;v-text-kern:t" trim="t" fitpath="t" string="План внеурочной деятельности"/>
          </v:shape>
        </w:pict>
      </w:r>
    </w:p>
    <w:p w:rsidR="00676830" w:rsidRDefault="00676830" w:rsidP="007C17B0">
      <w:pPr>
        <w:pStyle w:val="30"/>
        <w:shd w:val="clear" w:color="auto" w:fill="auto"/>
        <w:spacing w:after="0" w:line="360" w:lineRule="auto"/>
        <w:ind w:firstLine="567"/>
        <w:rPr>
          <w:rFonts w:cs="Courier New"/>
        </w:rPr>
      </w:pPr>
      <w:r>
        <w:rPr>
          <w:rFonts w:cs="Courier New"/>
        </w:rPr>
        <w:pict>
          <v:shape id="_x0000_i1026" type="#_x0000_t136" style="width:192pt;height:19.5pt" fillcolor="#06f">
            <v:fill color2="#00b0f0" rotate="t" focus="100%" type="gradient"/>
            <v:shadow on="t" color="#1f497d" opacity="52429f"/>
            <v:textpath style="font-family:&quot;Arial Black&quot;;font-style:italic;v-text-kern:t" trim="t" fitpath="t" string="на 2015-2016 учебный год"/>
          </v:shape>
        </w:pict>
      </w:r>
    </w:p>
    <w:p w:rsidR="00676830" w:rsidRDefault="00676830" w:rsidP="007C17B0">
      <w:pPr>
        <w:pStyle w:val="30"/>
        <w:shd w:val="clear" w:color="auto" w:fill="auto"/>
        <w:spacing w:after="0" w:line="360" w:lineRule="auto"/>
        <w:ind w:firstLine="567"/>
        <w:rPr>
          <w:rFonts w:cs="Courier New"/>
        </w:rPr>
      </w:pPr>
      <w:r>
        <w:rPr>
          <w:rFonts w:cs="Courier New"/>
        </w:rPr>
        <w:pict>
          <v:shape id="_x0000_i1027" type="#_x0000_t136" style="width:296.25pt;height:20.25pt" fillcolor="#06f">
            <v:fill color2="#00b0f0" rotate="t" focus="100%" type="gradient"/>
            <v:shadow on="t" color="#1f497d" opacity="52429f"/>
            <v:textpath style="font-family:&quot;Arial Black&quot;;font-style:italic;v-text-kern:t" trim="t" fitpath="t" string="в рамках введения и реализации ФГОС"/>
          </v:shape>
        </w:pict>
      </w:r>
    </w:p>
    <w:p w:rsidR="00676830" w:rsidRDefault="00676830" w:rsidP="007C17B0">
      <w:pPr>
        <w:pStyle w:val="30"/>
        <w:shd w:val="clear" w:color="auto" w:fill="auto"/>
        <w:spacing w:after="0" w:line="360" w:lineRule="auto"/>
        <w:ind w:firstLine="567"/>
        <w:rPr>
          <w:rFonts w:cs="Courier New"/>
        </w:rPr>
      </w:pPr>
      <w:r>
        <w:rPr>
          <w:rFonts w:cs="Courier New"/>
        </w:rPr>
        <w:pict>
          <v:shape id="_x0000_i1028" type="#_x0000_t136" style="width:130.5pt;height:19.5pt" fillcolor="#06f">
            <v:fill color2="#00b0f0" rotate="t" focus="50%" type="gradient"/>
            <v:shadow on="t" color="#1f497d" opacity="52429f"/>
            <v:textpath style="font-family:&quot;Arial Black&quot;;font-style:italic;v-text-kern:t" trim="t" fitpath="t" string="для 5 класса"/>
          </v:shape>
        </w:pic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</w:pPr>
      <w:r>
        <w:t>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эффективное социальное сотрудничество, здоровый и безопасный образ жизни.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  <w:jc w:val="left"/>
      </w:pPr>
      <w:r>
        <w:t>В качестве ценностных ориентиров новых стандартов выделено формирование российской идентичности как условие: укрепления российской государственности развития в России гражданского общества;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  <w:jc w:val="left"/>
      </w:pPr>
      <w:r>
        <w:t>повышения конкурентоспособности отечественного человеческого капитала.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</w:pPr>
      <w:r>
        <w:t>Методологической основой стандарта выступает «Концепция духовно-</w:t>
      </w:r>
      <w:r>
        <w:rPr>
          <w:rFonts w:cs="Courier New"/>
        </w:rPr>
        <w:softHyphen/>
      </w:r>
      <w:r>
        <w:t>нравственного развития и воспитания личности гражданина», определившая воспитательный идеал и базовые национальные ценности.  Приоритет воспитания в рамках новых ФГОС нашел подтверждение и в первом разделе основной образовательной программы основного общего образования, где уделяется большое внимание вопросам организации воспитательного процесса в школе, предусматривающее системность в его реализации.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</w:pPr>
      <w:r>
        <w:t>Системообразующие направления воспитания определенные в программе (гражданское, патриотическое, нравственное, экологическое и др.) должны «пронизывать» учебный процесс, выходя во внеурочную и внешкольную деятельность, создавая тем самым воспитательное пространство в котором гармонично развивается личность ребенка. При этом необходимо учитывать уже имеющийся опыт работы образовательных учреждений.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</w:pPr>
      <w:r>
        <w:t>Инновацией в структуре Базисного образовательного плана нового ФГОС выступает то, что в нем выделены три раздела: инвариантная часть, вариативная часть и внеурочная деятельность учащихся, осуществляемая во второй половине дня.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</w:pPr>
      <w:r>
        <w:t>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</w:pPr>
      <w:r>
        <w:t>В новом ФГОС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</w:pPr>
      <w:r>
        <w:t>Внеурочная деятельность учащихся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социализации.</w:t>
      </w:r>
    </w:p>
    <w:p w:rsidR="00676830" w:rsidRDefault="00676830" w:rsidP="007C17B0">
      <w:pPr>
        <w:pStyle w:val="21"/>
        <w:shd w:val="clear" w:color="auto" w:fill="auto"/>
        <w:spacing w:before="0" w:line="240" w:lineRule="auto"/>
        <w:ind w:firstLine="567"/>
      </w:pPr>
      <w: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школа</w:t>
      </w:r>
    </w:p>
    <w:p w:rsidR="00676830" w:rsidRDefault="00676830" w:rsidP="007C17B0">
      <w:pPr>
        <w:pStyle w:val="21"/>
        <w:shd w:val="clear" w:color="auto" w:fill="auto"/>
        <w:spacing w:before="0" w:line="288" w:lineRule="auto"/>
        <w:ind w:firstLine="567"/>
      </w:pPr>
      <w:r>
        <w:t xml:space="preserve">          В ГКООУ СШИ  им М.С.Бароева  внеурочная деятельность представлена следующими </w:t>
      </w:r>
      <w:r>
        <w:rPr>
          <w:rStyle w:val="20"/>
        </w:rPr>
        <w:t>направлениями работы</w:t>
      </w:r>
      <w:r>
        <w:t>:</w:t>
      </w:r>
    </w:p>
    <w:p w:rsidR="00676830" w:rsidRDefault="00676830" w:rsidP="007C17B0">
      <w:pPr>
        <w:pStyle w:val="2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88" w:lineRule="auto"/>
        <w:ind w:left="0" w:firstLine="567"/>
        <w:jc w:val="left"/>
      </w:pPr>
      <w:r>
        <w:t>Общеинтеллектуальное;</w:t>
      </w:r>
    </w:p>
    <w:p w:rsidR="00676830" w:rsidRDefault="00676830" w:rsidP="007C17B0">
      <w:pPr>
        <w:pStyle w:val="2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88" w:lineRule="auto"/>
        <w:ind w:left="0" w:firstLine="567"/>
        <w:jc w:val="left"/>
      </w:pPr>
      <w:r>
        <w:rPr>
          <w:rStyle w:val="211pt"/>
          <w:b w:val="0"/>
          <w:bCs w:val="0"/>
          <w:sz w:val="24"/>
          <w:szCs w:val="24"/>
        </w:rPr>
        <w:t>Д</w:t>
      </w:r>
      <w:r w:rsidRPr="00FE2A24">
        <w:rPr>
          <w:rStyle w:val="211pt"/>
          <w:b w:val="0"/>
          <w:bCs w:val="0"/>
          <w:sz w:val="24"/>
          <w:szCs w:val="24"/>
        </w:rPr>
        <w:t>уховно-нравственное</w:t>
      </w:r>
      <w:r>
        <w:t>;</w:t>
      </w:r>
    </w:p>
    <w:p w:rsidR="00676830" w:rsidRDefault="00676830" w:rsidP="007C17B0">
      <w:pPr>
        <w:pStyle w:val="2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88" w:lineRule="auto"/>
        <w:ind w:left="0" w:firstLine="567"/>
        <w:jc w:val="left"/>
      </w:pPr>
      <w:r>
        <w:t>Спортивно-оздоровительное;</w:t>
      </w:r>
    </w:p>
    <w:p w:rsidR="00676830" w:rsidRDefault="00676830" w:rsidP="007C17B0">
      <w:pPr>
        <w:pStyle w:val="21"/>
        <w:shd w:val="clear" w:color="auto" w:fill="auto"/>
        <w:tabs>
          <w:tab w:val="left" w:pos="582"/>
        </w:tabs>
        <w:spacing w:before="0" w:line="264" w:lineRule="auto"/>
        <w:ind w:firstLine="567"/>
        <w:jc w:val="left"/>
        <w:rPr>
          <w:rFonts w:cs="Courier New"/>
        </w:rPr>
      </w:pPr>
    </w:p>
    <w:p w:rsidR="00676830" w:rsidRDefault="00676830" w:rsidP="007C17B0">
      <w:pPr>
        <w:pStyle w:val="21"/>
        <w:shd w:val="clear" w:color="auto" w:fill="auto"/>
        <w:spacing w:before="0" w:after="200"/>
        <w:ind w:firstLine="567"/>
      </w:pPr>
      <w: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676830" w:rsidRDefault="00676830" w:rsidP="007C17B0">
      <w:pPr>
        <w:pStyle w:val="21"/>
        <w:shd w:val="clear" w:color="auto" w:fill="auto"/>
        <w:spacing w:before="0" w:after="241"/>
        <w:ind w:firstLine="567"/>
        <w:jc w:val="left"/>
      </w:pPr>
      <w:r w:rsidRPr="00A531DB">
        <w:rPr>
          <w:rStyle w:val="20"/>
          <w:b/>
          <w:bCs/>
          <w:i/>
          <w:iCs/>
        </w:rPr>
        <w:t>Цель</w:t>
      </w:r>
      <w:r>
        <w:t>: создание эффективных условий развивающей среды для воспитания и социализации школьников 5-х классов в процессе организации внеурочной деятельности.</w:t>
      </w:r>
    </w:p>
    <w:p w:rsidR="00676830" w:rsidRPr="00A531DB" w:rsidRDefault="00676830" w:rsidP="007C17B0">
      <w:pPr>
        <w:pStyle w:val="21"/>
        <w:shd w:val="clear" w:color="auto" w:fill="auto"/>
        <w:spacing w:before="0" w:after="159" w:line="266" w:lineRule="exact"/>
        <w:ind w:firstLine="567"/>
        <w:rPr>
          <w:b/>
          <w:bCs/>
          <w:i/>
          <w:iCs/>
        </w:rPr>
      </w:pPr>
      <w:r w:rsidRPr="00A531DB">
        <w:rPr>
          <w:rStyle w:val="20"/>
          <w:b/>
          <w:bCs/>
          <w:i/>
          <w:iCs/>
        </w:rPr>
        <w:t>Задачи</w:t>
      </w:r>
      <w:r w:rsidRPr="00A531DB">
        <w:rPr>
          <w:b/>
          <w:bCs/>
          <w:i/>
          <w:iCs/>
        </w:rPr>
        <w:t>: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88" w:lineRule="auto"/>
        <w:ind w:firstLine="567"/>
        <w:jc w:val="left"/>
      </w:pPr>
      <w:r>
        <w:t>выявление интересов, склонностей, способностей, возможностей учащихся к различным видам деятельности;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88" w:lineRule="auto"/>
        <w:ind w:firstLine="567"/>
        <w:jc w:val="left"/>
      </w:pPr>
      <w:r>
        <w:t>оказание помощи в поисках «себя», путем предоставления широкого спектра элективных курсов, кружков, секций;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88" w:lineRule="auto"/>
        <w:ind w:firstLine="567"/>
        <w:jc w:val="left"/>
      </w:pPr>
      <w:r>
        <w:t>создание условий для индивидуального развития ребенка в избранной сфере внеурочной деятельности;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88" w:lineRule="auto"/>
        <w:ind w:firstLine="567"/>
        <w:jc w:val="left"/>
      </w:pPr>
      <w:r>
        <w:t>формирование системы компетенций в избранном направлении деятельности;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88" w:lineRule="auto"/>
        <w:ind w:firstLine="567"/>
        <w:jc w:val="left"/>
      </w:pPr>
      <w:r>
        <w:t>развитие опыта творческой деятельности, творческих способностей;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88" w:lineRule="auto"/>
        <w:ind w:firstLine="567"/>
        <w:jc w:val="left"/>
      </w:pPr>
      <w:r>
        <w:t>создание условий для реализации приобретенных знаний, умений и навыков;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88" w:lineRule="auto"/>
        <w:ind w:firstLine="567"/>
        <w:jc w:val="left"/>
      </w:pPr>
      <w:r>
        <w:t>развитие опыта неформального общения, взаимодействия, сотрудничества;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88" w:lineRule="auto"/>
        <w:ind w:firstLine="567"/>
        <w:jc w:val="left"/>
      </w:pPr>
      <w:r>
        <w:t>расширение рамок общения с социумом;</w:t>
      </w:r>
    </w:p>
    <w:p w:rsidR="00676830" w:rsidRDefault="00676830" w:rsidP="007C17B0">
      <w:pPr>
        <w:pStyle w:val="21"/>
        <w:shd w:val="clear" w:color="auto" w:fill="auto"/>
        <w:spacing w:before="0" w:line="288" w:lineRule="auto"/>
        <w:ind w:firstLine="567"/>
        <w:jc w:val="left"/>
      </w:pPr>
      <w:r>
        <w:t>- достижение личностных и метапредметных результатов.</w:t>
      </w:r>
    </w:p>
    <w:p w:rsidR="00676830" w:rsidRDefault="00676830" w:rsidP="007C17B0">
      <w:pPr>
        <w:pStyle w:val="21"/>
        <w:shd w:val="clear" w:color="auto" w:fill="auto"/>
        <w:spacing w:before="0" w:line="288" w:lineRule="auto"/>
        <w:ind w:firstLine="567"/>
        <w:jc w:val="left"/>
      </w:pPr>
    </w:p>
    <w:p w:rsidR="00676830" w:rsidRPr="00F23CF7" w:rsidRDefault="00676830" w:rsidP="007C17B0">
      <w:pPr>
        <w:pStyle w:val="41"/>
        <w:shd w:val="clear" w:color="auto" w:fill="auto"/>
        <w:spacing w:after="279"/>
        <w:ind w:firstLine="567"/>
        <w:rPr>
          <w:rFonts w:cs="Courier New"/>
          <w:i w:val="0"/>
          <w:iCs w:val="0"/>
        </w:rPr>
      </w:pPr>
      <w:r w:rsidRPr="00F23CF7">
        <w:rPr>
          <w:rStyle w:val="40"/>
          <w:b/>
          <w:bCs/>
          <w:i/>
          <w:iCs/>
        </w:rPr>
        <w:t>Описание модели.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</w:pPr>
      <w:r>
        <w:t>Основная идея модели: создание педагогических условий развивающей среды для воспитания и социализации школьников 5-х классов в процессе организации внеурочной деятельности.</w:t>
      </w:r>
    </w:p>
    <w:p w:rsidR="00676830" w:rsidRDefault="00676830" w:rsidP="007C17B0">
      <w:pPr>
        <w:pStyle w:val="21"/>
        <w:shd w:val="clear" w:color="auto" w:fill="auto"/>
        <w:spacing w:before="0" w:after="312" w:line="312" w:lineRule="exact"/>
        <w:ind w:firstLine="567"/>
      </w:pPr>
      <w:r>
        <w:t>Для реализации внеурочной деятельности в школе-интернате определена следующая организационной модель,  которая исходя из задач, форм и содержания внеурочной деятельности включает следующие компоненты: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383"/>
        </w:tabs>
        <w:spacing w:before="0" w:line="322" w:lineRule="exact"/>
        <w:ind w:firstLine="567"/>
      </w:pPr>
      <w:r>
        <w:t>Учебный план образовательного учреждения, часть, формируемую участниками образовательного процесса.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383"/>
        </w:tabs>
        <w:spacing w:before="0"/>
        <w:ind w:firstLine="567"/>
      </w:pPr>
      <w:r>
        <w:t>Дополнительные образовательные программы самого общеобразовательного учреждения (система дополнительного образования).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383"/>
        </w:tabs>
        <w:spacing w:before="0"/>
        <w:ind w:firstLine="567"/>
      </w:pPr>
      <w:r>
        <w:t>Образовательные программы учреждений дополнительного образования детей, а также учреждений культуры и спорта, на договорной основе:  Дворец детского и юношеского творчества</w:t>
      </w:r>
    </w:p>
    <w:p w:rsidR="00676830" w:rsidRDefault="00676830" w:rsidP="007C17B0">
      <w:pPr>
        <w:pStyle w:val="21"/>
        <w:numPr>
          <w:ilvl w:val="0"/>
          <w:numId w:val="1"/>
        </w:numPr>
        <w:shd w:val="clear" w:color="auto" w:fill="auto"/>
        <w:tabs>
          <w:tab w:val="left" w:pos="383"/>
        </w:tabs>
        <w:spacing w:before="0"/>
        <w:ind w:firstLine="567"/>
      </w:pPr>
      <w:r>
        <w:t>Индивидуальная коррекционная работа, психолого-педагогическое и социальное сопровождения школьников.</w:t>
      </w:r>
    </w:p>
    <w:p w:rsidR="00676830" w:rsidRDefault="00676830" w:rsidP="007C17B0">
      <w:pPr>
        <w:pStyle w:val="21"/>
        <w:shd w:val="clear" w:color="auto" w:fill="auto"/>
        <w:spacing w:before="0" w:after="320"/>
        <w:ind w:firstLine="567"/>
      </w:pPr>
      <w:r>
        <w:t>-    Классное руководство.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  <w:jc w:val="left"/>
      </w:pPr>
      <w: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  <w:jc w:val="left"/>
      </w:pPr>
      <w:r>
        <w:t xml:space="preserve">Во внеурочной деятельности используются разнообразные </w:t>
      </w:r>
      <w:r w:rsidRPr="00FD52E8">
        <w:rPr>
          <w:rStyle w:val="20"/>
          <w:u w:val="none"/>
        </w:rPr>
        <w:t>формы работ</w:t>
      </w:r>
      <w:r>
        <w:rPr>
          <w:rStyle w:val="20"/>
          <w:u w:val="none"/>
        </w:rPr>
        <w:t xml:space="preserve"> </w:t>
      </w:r>
      <w:r>
        <w:t>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 которые отличны от урочной системы обучения.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  <w:jc w:val="left"/>
      </w:pPr>
      <w:r>
        <w:t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 из необходимости  обеспечить достижение планируемых результатов,  реализации основной образовательной программы, 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  <w:jc w:val="left"/>
      </w:pPr>
      <w:r>
        <w:t>Виды и направления внеурочной деятельности тесно связаны между собой. При организации внеурочной деятельности  в 5 классах будут использованы  следующие ресурсы школы-интерната: педагоги дополнительного образования, классные руководители, учителя - предметники, социально-психологическая служба ГКООУ СШИ. Необходимо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676830" w:rsidRDefault="00676830" w:rsidP="007C17B0">
      <w:pPr>
        <w:pStyle w:val="21"/>
        <w:shd w:val="clear" w:color="auto" w:fill="auto"/>
        <w:spacing w:before="0"/>
        <w:ind w:firstLine="567"/>
        <w:jc w:val="left"/>
      </w:pPr>
    </w:p>
    <w:p w:rsidR="00676830" w:rsidRPr="00F23CF7" w:rsidRDefault="00676830" w:rsidP="007C17B0">
      <w:pPr>
        <w:pStyle w:val="21"/>
        <w:shd w:val="clear" w:color="auto" w:fill="auto"/>
        <w:spacing w:before="0" w:after="183" w:line="266" w:lineRule="exact"/>
        <w:ind w:firstLine="567"/>
        <w:rPr>
          <w:b/>
          <w:bCs/>
          <w:i/>
          <w:iCs/>
        </w:rPr>
      </w:pPr>
      <w:r w:rsidRPr="00F23CF7">
        <w:rPr>
          <w:rStyle w:val="20"/>
          <w:b/>
          <w:bCs/>
          <w:i/>
          <w:iCs/>
        </w:rPr>
        <w:t>Ожидаемые результаты</w:t>
      </w:r>
      <w:r w:rsidRPr="00F23CF7">
        <w:rPr>
          <w:b/>
          <w:bCs/>
          <w:i/>
          <w:iCs/>
        </w:rPr>
        <w:t>: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tabs>
          <w:tab w:val="left" w:pos="208"/>
        </w:tabs>
        <w:spacing w:before="0" w:line="312" w:lineRule="auto"/>
        <w:ind w:left="0" w:firstLine="567"/>
      </w:pPr>
      <w:r>
        <w:t>развитие индивидуальности каждого ребёнка в процессе самоопределения в системе внеурочной деятельности;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tabs>
          <w:tab w:val="left" w:pos="208"/>
        </w:tabs>
        <w:spacing w:before="0" w:line="312" w:lineRule="auto"/>
        <w:ind w:left="0" w:firstLine="567"/>
      </w:pPr>
      <w: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tabs>
          <w:tab w:val="left" w:pos="208"/>
        </w:tabs>
        <w:spacing w:before="0" w:line="312" w:lineRule="auto"/>
        <w:ind w:left="0" w:firstLine="567"/>
      </w:pPr>
      <w:r>
        <w:t>формирование позитивного отношения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tabs>
          <w:tab w:val="left" w:pos="208"/>
        </w:tabs>
        <w:spacing w:before="0" w:line="312" w:lineRule="auto"/>
        <w:ind w:left="0" w:firstLine="567"/>
      </w:pPr>
      <w:r>
        <w:t>воспитание уважительного отношения к своему городу, школе, классу;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tabs>
          <w:tab w:val="left" w:pos="208"/>
        </w:tabs>
        <w:spacing w:before="0" w:line="312" w:lineRule="auto"/>
        <w:ind w:left="0" w:firstLine="567"/>
      </w:pPr>
      <w:r>
        <w:t>получение школьником опыта самостоятельного социального действия;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spacing w:before="0" w:line="312" w:lineRule="auto"/>
        <w:ind w:left="0" w:firstLine="567"/>
      </w:pPr>
      <w:r>
        <w:t>формирования коммуникативной, этической, социальной, гражданской компетентности школьников;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spacing w:before="0" w:line="312" w:lineRule="auto"/>
        <w:ind w:left="0" w:firstLine="567"/>
        <w:jc w:val="left"/>
      </w:pPr>
      <w:r>
        <w:t>формирования коммуникативной, этической, социальной, гражданской компетентности школьников;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spacing w:before="0" w:line="312" w:lineRule="auto"/>
        <w:ind w:left="0" w:firstLine="567"/>
        <w:jc w:val="left"/>
      </w:pPr>
      <w:r>
        <w:t>формирования у детей социокультурной идентичности: страновой (российской), этнической, культурной, тендерной и др.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spacing w:before="0" w:line="312" w:lineRule="auto"/>
        <w:ind w:left="0" w:firstLine="567"/>
      </w:pPr>
      <w:r>
        <w:t>увеличение числа детей, охваченных организованным досугом;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spacing w:before="0" w:line="312" w:lineRule="auto"/>
        <w:ind w:left="0" w:firstLine="567"/>
      </w:pPr>
      <w:r>
        <w:t>воспитание у детей толерантности, навыков здорового образа жизни;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spacing w:before="0" w:line="312" w:lineRule="auto"/>
        <w:ind w:left="0" w:firstLine="567"/>
        <w:jc w:val="left"/>
      </w:pPr>
      <w: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676830" w:rsidRDefault="00676830" w:rsidP="007C17B0">
      <w:pPr>
        <w:pStyle w:val="21"/>
        <w:numPr>
          <w:ilvl w:val="0"/>
          <w:numId w:val="3"/>
        </w:numPr>
        <w:shd w:val="clear" w:color="auto" w:fill="auto"/>
        <w:spacing w:before="0" w:line="312" w:lineRule="auto"/>
        <w:ind w:left="0" w:firstLine="567"/>
        <w:jc w:val="left"/>
      </w:pPr>
      <w: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676830" w:rsidRDefault="00676830" w:rsidP="00010C21">
      <w:pPr>
        <w:pStyle w:val="30"/>
        <w:shd w:val="clear" w:color="auto" w:fill="auto"/>
        <w:spacing w:before="600" w:after="0"/>
        <w:ind w:right="620" w:firstLine="567"/>
        <w:rPr>
          <w:rFonts w:cs="Courier New"/>
          <w:sz w:val="26"/>
          <w:szCs w:val="26"/>
        </w:rPr>
      </w:pPr>
      <w:r>
        <w:rPr>
          <w:rStyle w:val="313pt"/>
          <w:b/>
          <w:bCs/>
        </w:rPr>
        <w:t>Недельный учебный план внеурочной деятельности</w:t>
      </w:r>
      <w:r>
        <w:rPr>
          <w:rStyle w:val="313pt"/>
          <w:b/>
          <w:bCs/>
        </w:rPr>
        <w:br/>
      </w:r>
      <w:r w:rsidRPr="00F23CF7">
        <w:rPr>
          <w:sz w:val="26"/>
          <w:szCs w:val="26"/>
        </w:rPr>
        <w:t>в рамках реализации ФГОС ООО</w:t>
      </w:r>
      <w:r>
        <w:rPr>
          <w:sz w:val="26"/>
          <w:szCs w:val="26"/>
        </w:rPr>
        <w:t xml:space="preserve"> </w:t>
      </w:r>
      <w:r w:rsidRPr="00F23CF7">
        <w:rPr>
          <w:sz w:val="26"/>
          <w:szCs w:val="26"/>
        </w:rPr>
        <w:t xml:space="preserve">для 5 класса </w:t>
      </w:r>
    </w:p>
    <w:p w:rsidR="00676830" w:rsidRPr="00F23CF7" w:rsidRDefault="00676830" w:rsidP="007C17B0">
      <w:pPr>
        <w:pStyle w:val="30"/>
        <w:shd w:val="clear" w:color="auto" w:fill="auto"/>
        <w:spacing w:after="0"/>
        <w:ind w:right="620" w:firstLine="567"/>
        <w:rPr>
          <w:sz w:val="26"/>
          <w:szCs w:val="26"/>
        </w:rPr>
      </w:pPr>
      <w:r w:rsidRPr="00F23CF7">
        <w:rPr>
          <w:sz w:val="26"/>
          <w:szCs w:val="26"/>
        </w:rPr>
        <w:t>на 2015-2016 учебный год</w:t>
      </w:r>
    </w:p>
    <w:p w:rsidR="00676830" w:rsidRDefault="00676830" w:rsidP="007C17B0">
      <w:pPr>
        <w:pStyle w:val="30"/>
        <w:shd w:val="clear" w:color="auto" w:fill="auto"/>
        <w:spacing w:after="0"/>
        <w:ind w:right="620" w:firstLine="567"/>
        <w:rPr>
          <w:rFonts w:cs="Courier New"/>
        </w:rPr>
      </w:pPr>
    </w:p>
    <w:p w:rsidR="00676830" w:rsidRDefault="00676830" w:rsidP="007C17B0">
      <w:pPr>
        <w:pStyle w:val="30"/>
        <w:shd w:val="clear" w:color="auto" w:fill="auto"/>
        <w:spacing w:after="0"/>
        <w:ind w:right="620" w:firstLine="567"/>
        <w:rPr>
          <w:rFonts w:cs="Courier New"/>
        </w:rPr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831"/>
        <w:gridCol w:w="3523"/>
        <w:gridCol w:w="1159"/>
        <w:gridCol w:w="1251"/>
      </w:tblGrid>
      <w:tr w:rsidR="00676830">
        <w:trPr>
          <w:trHeight w:hRule="exact" w:val="722"/>
          <w:jc w:val="center"/>
        </w:trPr>
        <w:tc>
          <w:tcPr>
            <w:tcW w:w="2831" w:type="dxa"/>
            <w:vMerge w:val="restart"/>
            <w:shd w:val="clear" w:color="auto" w:fill="FFFFFF"/>
            <w:vAlign w:val="center"/>
          </w:tcPr>
          <w:p w:rsidR="00676830" w:rsidRPr="00FF4520" w:rsidRDefault="00676830" w:rsidP="007C17B0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567"/>
              <w:jc w:val="center"/>
              <w:rPr>
                <w:rFonts w:cs="Courier New"/>
              </w:rPr>
            </w:pPr>
            <w:r w:rsidRPr="00FF4520">
              <w:rPr>
                <w:rStyle w:val="213pt"/>
                <w:sz w:val="24"/>
                <w:szCs w:val="24"/>
              </w:rPr>
              <w:t>Направление</w:t>
            </w:r>
          </w:p>
        </w:tc>
        <w:tc>
          <w:tcPr>
            <w:tcW w:w="3523" w:type="dxa"/>
            <w:vMerge w:val="restart"/>
            <w:shd w:val="clear" w:color="auto" w:fill="FFFFFF"/>
            <w:vAlign w:val="center"/>
          </w:tcPr>
          <w:p w:rsidR="00676830" w:rsidRPr="00FF452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cs="Courier New"/>
              </w:rPr>
            </w:pPr>
            <w:r w:rsidRPr="00FF4520">
              <w:rPr>
                <w:rStyle w:val="213pt"/>
                <w:sz w:val="24"/>
                <w:szCs w:val="24"/>
              </w:rPr>
              <w:t>Название модуля,</w:t>
            </w:r>
          </w:p>
          <w:p w:rsidR="00676830" w:rsidRPr="00FF4520" w:rsidRDefault="00676830" w:rsidP="00010C21">
            <w:pPr>
              <w:pStyle w:val="21"/>
              <w:framePr w:w="10190" w:wrap="notBeside" w:vAnchor="text" w:hAnchor="text" w:xAlign="center" w:y="1"/>
              <w:spacing w:before="0" w:line="240" w:lineRule="auto"/>
              <w:ind w:firstLine="0"/>
              <w:jc w:val="center"/>
              <w:rPr>
                <w:rFonts w:cs="Courier New"/>
              </w:rPr>
            </w:pPr>
            <w:r w:rsidRPr="00FF4520">
              <w:rPr>
                <w:rStyle w:val="213pt"/>
                <w:sz w:val="24"/>
                <w:szCs w:val="24"/>
              </w:rPr>
              <w:t>спецкурса и т.д.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676830" w:rsidRPr="00FF452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88" w:lineRule="exact"/>
              <w:ind w:firstLine="11"/>
              <w:jc w:val="center"/>
              <w:rPr>
                <w:rStyle w:val="213pt"/>
                <w:sz w:val="24"/>
                <w:szCs w:val="24"/>
              </w:rPr>
            </w:pPr>
            <w:r w:rsidRPr="00FF4520">
              <w:rPr>
                <w:rStyle w:val="213pt"/>
                <w:sz w:val="24"/>
                <w:szCs w:val="24"/>
              </w:rPr>
              <w:t>Количество</w:t>
            </w:r>
          </w:p>
          <w:p w:rsidR="00676830" w:rsidRPr="00FF452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88" w:lineRule="exact"/>
              <w:ind w:firstLine="11"/>
              <w:jc w:val="center"/>
              <w:rPr>
                <w:rFonts w:cs="Courier New"/>
              </w:rPr>
            </w:pPr>
            <w:r w:rsidRPr="00FF4520">
              <w:rPr>
                <w:rStyle w:val="213pt"/>
                <w:sz w:val="24"/>
                <w:szCs w:val="24"/>
              </w:rPr>
              <w:t>часов</w:t>
            </w:r>
          </w:p>
        </w:tc>
      </w:tr>
      <w:tr w:rsidR="00676830">
        <w:trPr>
          <w:trHeight w:hRule="exact" w:val="279"/>
          <w:jc w:val="center"/>
        </w:trPr>
        <w:tc>
          <w:tcPr>
            <w:tcW w:w="2831" w:type="dxa"/>
            <w:vMerge/>
            <w:shd w:val="clear" w:color="auto" w:fill="FFFFFF"/>
          </w:tcPr>
          <w:p w:rsidR="00676830" w:rsidRPr="00FF4520" w:rsidRDefault="00676830" w:rsidP="007C17B0">
            <w:pPr>
              <w:framePr w:w="10190" w:wrap="notBeside" w:vAnchor="text" w:hAnchor="text" w:xAlign="center" w:y="1"/>
              <w:ind w:firstLine="567"/>
            </w:pPr>
          </w:p>
        </w:tc>
        <w:tc>
          <w:tcPr>
            <w:tcW w:w="3523" w:type="dxa"/>
            <w:vMerge/>
            <w:shd w:val="clear" w:color="auto" w:fill="FFFFFF"/>
          </w:tcPr>
          <w:p w:rsidR="00676830" w:rsidRPr="00FF4520" w:rsidRDefault="00676830" w:rsidP="007C17B0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88" w:lineRule="exact"/>
              <w:ind w:firstLine="567"/>
              <w:jc w:val="center"/>
              <w:rPr>
                <w:rFonts w:cs="Courier New"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676830" w:rsidRPr="00FF452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88" w:lineRule="exact"/>
              <w:ind w:firstLine="11"/>
              <w:jc w:val="center"/>
              <w:rPr>
                <w:rFonts w:cs="Courier New"/>
              </w:rPr>
            </w:pPr>
            <w:r w:rsidRPr="00FF4520">
              <w:rPr>
                <w:rStyle w:val="213pt"/>
                <w:sz w:val="24"/>
                <w:szCs w:val="24"/>
              </w:rPr>
              <w:t>5А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76830" w:rsidRPr="00FF452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88" w:lineRule="exact"/>
              <w:ind w:firstLine="11"/>
              <w:jc w:val="center"/>
              <w:rPr>
                <w:rFonts w:cs="Courier New"/>
              </w:rPr>
            </w:pPr>
            <w:r w:rsidRPr="00FF4520">
              <w:rPr>
                <w:rStyle w:val="213pt"/>
                <w:sz w:val="24"/>
                <w:szCs w:val="24"/>
              </w:rPr>
              <w:t>5Б</w:t>
            </w:r>
          </w:p>
        </w:tc>
      </w:tr>
      <w:tr w:rsidR="00676830">
        <w:trPr>
          <w:trHeight w:hRule="exact" w:val="729"/>
          <w:jc w:val="center"/>
        </w:trPr>
        <w:tc>
          <w:tcPr>
            <w:tcW w:w="2831" w:type="dxa"/>
            <w:vMerge w:val="restart"/>
            <w:shd w:val="clear" w:color="auto" w:fill="FFFFFF"/>
            <w:vAlign w:val="center"/>
          </w:tcPr>
          <w:p w:rsidR="00676830" w:rsidRPr="00FE2A24" w:rsidRDefault="00676830" w:rsidP="007C17B0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28"/>
              <w:jc w:val="left"/>
              <w:rPr>
                <w:rFonts w:cs="Courier New"/>
              </w:rPr>
            </w:pPr>
            <w:r w:rsidRPr="00FE2A24">
              <w:rPr>
                <w:rStyle w:val="211pt"/>
                <w:b w:val="0"/>
                <w:bCs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7683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9"/>
                <w:rFonts w:cs="Courier New"/>
                <w:b w:val="0"/>
                <w:bCs w:val="0"/>
                <w:i/>
                <w:iCs/>
                <w:sz w:val="24"/>
                <w:szCs w:val="24"/>
              </w:rPr>
            </w:pPr>
          </w:p>
          <w:p w:rsidR="00676830" w:rsidRPr="00FF452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cs="Courier New"/>
                <w:i/>
                <w:iCs/>
              </w:rPr>
            </w:pPr>
            <w:r>
              <w:rPr>
                <w:rStyle w:val="29"/>
                <w:b w:val="0"/>
                <w:bCs w:val="0"/>
                <w:i/>
                <w:iCs/>
                <w:sz w:val="24"/>
                <w:szCs w:val="24"/>
              </w:rPr>
              <w:t>«Юные Пифагоры»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76830" w:rsidRPr="00FE2A24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1"/>
              <w:jc w:val="center"/>
              <w:rPr>
                <w:rFonts w:cs="Courier New"/>
              </w:rPr>
            </w:pPr>
            <w:r w:rsidRPr="00FE2A24">
              <w:rPr>
                <w:rStyle w:val="29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76830" w:rsidRPr="00AD76E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1"/>
              <w:jc w:val="center"/>
              <w:rPr>
                <w:rFonts w:cs="Courier New"/>
              </w:rPr>
            </w:pPr>
            <w:r>
              <w:t>1</w:t>
            </w:r>
          </w:p>
        </w:tc>
      </w:tr>
      <w:tr w:rsidR="00676830">
        <w:trPr>
          <w:trHeight w:val="708"/>
          <w:jc w:val="center"/>
        </w:trPr>
        <w:tc>
          <w:tcPr>
            <w:tcW w:w="2831" w:type="dxa"/>
            <w:vMerge/>
            <w:shd w:val="clear" w:color="auto" w:fill="FFFFFF"/>
            <w:vAlign w:val="center"/>
          </w:tcPr>
          <w:p w:rsidR="00676830" w:rsidRPr="00FE2A24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28"/>
              <w:jc w:val="left"/>
              <w:rPr>
                <w:rFonts w:cs="Courier New"/>
              </w:rPr>
            </w:pPr>
          </w:p>
        </w:tc>
        <w:tc>
          <w:tcPr>
            <w:tcW w:w="3523" w:type="dxa"/>
            <w:shd w:val="clear" w:color="auto" w:fill="FFFFFF"/>
            <w:vAlign w:val="center"/>
          </w:tcPr>
          <w:p w:rsidR="0067683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9"/>
                <w:rFonts w:cs="Courier New"/>
                <w:b w:val="0"/>
                <w:bCs w:val="0"/>
                <w:i/>
                <w:iCs/>
                <w:sz w:val="24"/>
                <w:szCs w:val="24"/>
              </w:rPr>
            </w:pPr>
            <w:r w:rsidRPr="00FF4520">
              <w:rPr>
                <w:rStyle w:val="29"/>
                <w:b w:val="0"/>
                <w:bCs w:val="0"/>
                <w:i/>
                <w:iCs/>
                <w:sz w:val="24"/>
                <w:szCs w:val="24"/>
              </w:rPr>
              <w:t xml:space="preserve">Факультатив </w:t>
            </w:r>
          </w:p>
          <w:p w:rsidR="00676830" w:rsidRPr="00FF452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cs="Courier New"/>
                <w:i/>
                <w:iCs/>
              </w:rPr>
            </w:pPr>
            <w:r>
              <w:rPr>
                <w:rStyle w:val="29"/>
                <w:b w:val="0"/>
                <w:bCs w:val="0"/>
                <w:i/>
                <w:iCs/>
                <w:sz w:val="24"/>
                <w:szCs w:val="24"/>
              </w:rPr>
              <w:t>«Лингвисты»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76830" w:rsidRPr="00FE2A24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1"/>
              <w:jc w:val="center"/>
              <w:rPr>
                <w:rFonts w:cs="Courier New"/>
              </w:rPr>
            </w:pPr>
            <w:r>
              <w:rPr>
                <w:rStyle w:val="29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76830" w:rsidRPr="00FE2A24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1"/>
              <w:jc w:val="center"/>
              <w:rPr>
                <w:rFonts w:cs="Courier New"/>
              </w:rPr>
            </w:pPr>
            <w:r>
              <w:rPr>
                <w:rStyle w:val="29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76830" w:rsidTr="0007420B">
        <w:trPr>
          <w:trHeight w:hRule="exact" w:val="993"/>
          <w:jc w:val="center"/>
        </w:trPr>
        <w:tc>
          <w:tcPr>
            <w:tcW w:w="2831" w:type="dxa"/>
            <w:shd w:val="clear" w:color="auto" w:fill="FFFFFF"/>
            <w:vAlign w:val="center"/>
          </w:tcPr>
          <w:p w:rsidR="00676830" w:rsidRPr="00FE2A24" w:rsidRDefault="00676830" w:rsidP="00503F58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11pt"/>
                <w:rFonts w:cs="Courier New"/>
                <w:b w:val="0"/>
                <w:bCs w:val="0"/>
                <w:sz w:val="24"/>
                <w:szCs w:val="24"/>
              </w:rPr>
            </w:pPr>
            <w:r w:rsidRPr="00FE2A24">
              <w:rPr>
                <w:rStyle w:val="211pt"/>
                <w:b w:val="0"/>
                <w:bCs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76830" w:rsidRPr="00FF452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9"/>
                <w:rFonts w:cs="Courier New"/>
                <w:b w:val="0"/>
                <w:bCs w:val="0"/>
                <w:i/>
                <w:iCs/>
                <w:sz w:val="24"/>
                <w:szCs w:val="24"/>
              </w:rPr>
            </w:pPr>
          </w:p>
          <w:p w:rsidR="00676830" w:rsidRPr="00FF452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9"/>
                <w:rFonts w:cs="Courier Ne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9"/>
                <w:b w:val="0"/>
                <w:bCs w:val="0"/>
                <w:i/>
                <w:iCs/>
                <w:sz w:val="24"/>
                <w:szCs w:val="24"/>
              </w:rPr>
              <w:t>«Лица Лондона»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76830" w:rsidRPr="00FE2A24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1"/>
              <w:jc w:val="center"/>
              <w:rPr>
                <w:rStyle w:val="2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29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76830" w:rsidRPr="00FE2A24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1"/>
              <w:jc w:val="center"/>
              <w:rPr>
                <w:rStyle w:val="2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29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76830" w:rsidTr="0007420B">
        <w:trPr>
          <w:trHeight w:hRule="exact" w:val="1251"/>
          <w:jc w:val="center"/>
        </w:trPr>
        <w:tc>
          <w:tcPr>
            <w:tcW w:w="2831" w:type="dxa"/>
            <w:shd w:val="clear" w:color="auto" w:fill="FFFFFF"/>
            <w:vAlign w:val="center"/>
          </w:tcPr>
          <w:p w:rsidR="00676830" w:rsidRPr="00FE2A24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28"/>
              <w:jc w:val="center"/>
              <w:rPr>
                <w:rFonts w:cs="Courier New"/>
              </w:rPr>
            </w:pPr>
            <w:r w:rsidRPr="00FE2A24">
              <w:rPr>
                <w:rStyle w:val="211pt"/>
                <w:b w:val="0"/>
                <w:bCs w:val="0"/>
                <w:sz w:val="24"/>
                <w:szCs w:val="24"/>
              </w:rPr>
              <w:t>Спортивно</w:t>
            </w:r>
            <w:r w:rsidRPr="00FE2A24">
              <w:rPr>
                <w:rStyle w:val="211pt"/>
                <w:b w:val="0"/>
                <w:bCs w:val="0"/>
                <w:sz w:val="24"/>
                <w:szCs w:val="24"/>
              </w:rPr>
              <w:softHyphen/>
              <w:t>оздоровительное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76830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9"/>
                <w:rFonts w:cs="Courier New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29"/>
                <w:b w:val="0"/>
                <w:bCs w:val="0"/>
                <w:i/>
                <w:iCs/>
                <w:sz w:val="24"/>
                <w:szCs w:val="24"/>
              </w:rPr>
              <w:t>ЛФК</w:t>
            </w:r>
          </w:p>
          <w:p w:rsidR="00676830" w:rsidRPr="00FF4520" w:rsidRDefault="00676830" w:rsidP="00C1628E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cs="Courier New"/>
                <w:i/>
                <w:iCs/>
              </w:rPr>
            </w:pPr>
          </w:p>
        </w:tc>
        <w:tc>
          <w:tcPr>
            <w:tcW w:w="1159" w:type="dxa"/>
            <w:shd w:val="clear" w:color="auto" w:fill="FFFFFF"/>
            <w:vAlign w:val="center"/>
          </w:tcPr>
          <w:p w:rsidR="00676830" w:rsidRPr="00FE2A24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1"/>
              <w:jc w:val="center"/>
              <w:rPr>
                <w:rFonts w:cs="Courier New"/>
              </w:rPr>
            </w:pPr>
            <w:r w:rsidRPr="00FE2A24">
              <w:rPr>
                <w:rStyle w:val="29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76830" w:rsidRPr="00FE2A24" w:rsidRDefault="00676830" w:rsidP="00010C21">
            <w:pPr>
              <w:pStyle w:val="21"/>
              <w:framePr w:w="10190" w:wrap="notBeside" w:vAnchor="text" w:hAnchor="text" w:xAlign="center" w:y="1"/>
              <w:shd w:val="clear" w:color="auto" w:fill="auto"/>
              <w:spacing w:before="0" w:line="240" w:lineRule="auto"/>
              <w:ind w:firstLine="11"/>
              <w:jc w:val="center"/>
              <w:rPr>
                <w:rFonts w:cs="Courier New"/>
              </w:rPr>
            </w:pPr>
            <w:r w:rsidRPr="00FE2A24">
              <w:rPr>
                <w:rStyle w:val="29"/>
                <w:b w:val="0"/>
                <w:bCs w:val="0"/>
                <w:sz w:val="24"/>
                <w:szCs w:val="24"/>
              </w:rPr>
              <w:t>1</w:t>
            </w:r>
          </w:p>
        </w:tc>
      </w:tr>
    </w:tbl>
    <w:p w:rsidR="00676830" w:rsidRDefault="00676830" w:rsidP="007C17B0">
      <w:pPr>
        <w:framePr w:w="10190" w:wrap="notBeside" w:vAnchor="text" w:hAnchor="text" w:xAlign="center" w:y="1"/>
        <w:ind w:firstLine="567"/>
        <w:rPr>
          <w:sz w:val="2"/>
          <w:szCs w:val="2"/>
        </w:rPr>
      </w:pPr>
    </w:p>
    <w:p w:rsidR="00676830" w:rsidRDefault="00676830" w:rsidP="007C17B0">
      <w:pPr>
        <w:ind w:firstLine="567"/>
        <w:rPr>
          <w:sz w:val="2"/>
          <w:szCs w:val="2"/>
        </w:rPr>
      </w:pPr>
    </w:p>
    <w:p w:rsidR="00676830" w:rsidRDefault="00676830" w:rsidP="007C17B0">
      <w:pPr>
        <w:ind w:firstLine="567"/>
        <w:rPr>
          <w:sz w:val="2"/>
          <w:szCs w:val="2"/>
        </w:rPr>
      </w:pPr>
      <w:bookmarkStart w:id="0" w:name="_PictureBullets"/>
      <w:r w:rsidRPr="004E2A60">
        <w:rPr>
          <w:rFonts w:ascii="Times New Roman" w:eastAsia="Times New Roman" w:hAnsi="Times New Roman"/>
          <w:vanish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25pt;height:11.25pt" o:bullet="t">
            <v:imagedata r:id="rId7" o:title=""/>
          </v:shape>
        </w:pict>
      </w:r>
      <w:bookmarkEnd w:id="0"/>
    </w:p>
    <w:sectPr w:rsidR="00676830" w:rsidSect="000B15CF">
      <w:pgSz w:w="11900" w:h="16840"/>
      <w:pgMar w:top="1109" w:right="491" w:bottom="1259" w:left="12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30" w:rsidRDefault="00676830" w:rsidP="000B15CF">
      <w:r>
        <w:separator/>
      </w:r>
    </w:p>
  </w:endnote>
  <w:endnote w:type="continuationSeparator" w:id="1">
    <w:p w:rsidR="00676830" w:rsidRDefault="00676830" w:rsidP="000B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30" w:rsidRDefault="00676830"/>
  </w:footnote>
  <w:footnote w:type="continuationSeparator" w:id="1">
    <w:p w:rsidR="00676830" w:rsidRDefault="006768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AEF"/>
    <w:multiLevelType w:val="hybridMultilevel"/>
    <w:tmpl w:val="3B6851F0"/>
    <w:lvl w:ilvl="0" w:tplc="04190007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">
    <w:nsid w:val="68A54DE6"/>
    <w:multiLevelType w:val="multilevel"/>
    <w:tmpl w:val="51EAF3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EF25CE"/>
    <w:multiLevelType w:val="hybridMultilevel"/>
    <w:tmpl w:val="19B451A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5CF"/>
    <w:rsid w:val="00010C21"/>
    <w:rsid w:val="000358D8"/>
    <w:rsid w:val="0007420B"/>
    <w:rsid w:val="00081ACA"/>
    <w:rsid w:val="000B15CF"/>
    <w:rsid w:val="004A7345"/>
    <w:rsid w:val="004E2A60"/>
    <w:rsid w:val="00503F58"/>
    <w:rsid w:val="00676830"/>
    <w:rsid w:val="0071366A"/>
    <w:rsid w:val="007C17B0"/>
    <w:rsid w:val="00864609"/>
    <w:rsid w:val="008C54DD"/>
    <w:rsid w:val="009D1636"/>
    <w:rsid w:val="00A531DB"/>
    <w:rsid w:val="00AD1EBB"/>
    <w:rsid w:val="00AD76E0"/>
    <w:rsid w:val="00C1628E"/>
    <w:rsid w:val="00D94656"/>
    <w:rsid w:val="00DF425D"/>
    <w:rsid w:val="00EF25CC"/>
    <w:rsid w:val="00F23CF7"/>
    <w:rsid w:val="00F518DC"/>
    <w:rsid w:val="00FD52E8"/>
    <w:rsid w:val="00FE2A24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C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0B15C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3pt">
    <w:name w:val="Основной текст (3) + 13 pt"/>
    <w:basedOn w:val="3"/>
    <w:uiPriority w:val="99"/>
    <w:rsid w:val="000B15CF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0B15C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0B15CF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0B15CF"/>
    <w:rPr>
      <w:rFonts w:ascii="Times New Roman" w:hAnsi="Times New Roman" w:cs="Times New Roman"/>
      <w:b/>
      <w:bCs/>
      <w:i/>
      <w:iCs/>
      <w:u w:val="none"/>
    </w:rPr>
  </w:style>
  <w:style w:type="character" w:customStyle="1" w:styleId="40">
    <w:name w:val="Основной текст (4)"/>
    <w:basedOn w:val="4"/>
    <w:uiPriority w:val="99"/>
    <w:rsid w:val="000B15CF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0B15CF"/>
    <w:rPr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11pt">
    <w:name w:val="Основной текст (2) + 11 pt"/>
    <w:aliases w:val="Полужирный2"/>
    <w:basedOn w:val="2"/>
    <w:uiPriority w:val="99"/>
    <w:rsid w:val="000B15CF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9">
    <w:name w:val="Основной текст (2) + 9"/>
    <w:aliases w:val="5 pt,Полужирный1"/>
    <w:basedOn w:val="2"/>
    <w:uiPriority w:val="99"/>
    <w:rsid w:val="000B15CF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91">
    <w:name w:val="Основной текст (2) + 91"/>
    <w:aliases w:val="5 pt1,Курсив"/>
    <w:basedOn w:val="2"/>
    <w:uiPriority w:val="99"/>
    <w:rsid w:val="000B15CF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0B15CF"/>
    <w:pPr>
      <w:shd w:val="clear" w:color="auto" w:fill="FFFFFF"/>
      <w:spacing w:after="2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Normal"/>
    <w:link w:val="2"/>
    <w:uiPriority w:val="99"/>
    <w:rsid w:val="000B15CF"/>
    <w:pPr>
      <w:shd w:val="clear" w:color="auto" w:fill="FFFFFF"/>
      <w:spacing w:before="260" w:line="317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1"/>
    <w:basedOn w:val="Normal"/>
    <w:link w:val="4"/>
    <w:uiPriority w:val="99"/>
    <w:rsid w:val="000B15CF"/>
    <w:pPr>
      <w:shd w:val="clear" w:color="auto" w:fill="FFFFFF"/>
      <w:spacing w:after="320" w:line="26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4</Pages>
  <Words>1260</Words>
  <Characters>7183</Characters>
  <Application>Microsoft Office Outlook</Application>
  <DocSecurity>0</DocSecurity>
  <Lines>0</Lines>
  <Paragraphs>0</Paragraphs>
  <ScaleCrop>false</ScaleCrop>
  <Company>ГСШИ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ГКОШИ43</dc:creator>
  <cp:keywords/>
  <dc:description/>
  <cp:lastModifiedBy> ЗАВУЧ</cp:lastModifiedBy>
  <cp:revision>8</cp:revision>
  <dcterms:created xsi:type="dcterms:W3CDTF">2015-08-11T06:00:00Z</dcterms:created>
  <dcterms:modified xsi:type="dcterms:W3CDTF">2015-12-25T07:47:00Z</dcterms:modified>
</cp:coreProperties>
</file>