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3D" w:rsidRDefault="0082143D" w:rsidP="0082143D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0B2427" w:rsidRPr="0082143D" w:rsidRDefault="000B2427" w:rsidP="0082143D">
      <w:pPr>
        <w:spacing w:line="276" w:lineRule="auto"/>
        <w:ind w:firstLine="8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143D">
        <w:rPr>
          <w:rFonts w:ascii="Times New Roman" w:hAnsi="Times New Roman" w:cs="Times New Roman"/>
          <w:b/>
          <w:sz w:val="44"/>
          <w:szCs w:val="44"/>
        </w:rPr>
        <w:t>В 2021/22 учебном году объявлены следующие пять открытых тематических направлений итогового сочинения</w:t>
      </w:r>
    </w:p>
    <w:p w:rsidR="000B2427" w:rsidRPr="0082143D" w:rsidRDefault="000B2427" w:rsidP="0082143D">
      <w:pPr>
        <w:spacing w:line="276" w:lineRule="auto"/>
        <w:ind w:firstLine="8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2427" w:rsidRPr="000B2427" w:rsidRDefault="000B2427" w:rsidP="0082143D">
      <w:pPr>
        <w:spacing w:line="276" w:lineRule="auto"/>
        <w:ind w:firstLine="840"/>
        <w:rPr>
          <w:rFonts w:ascii="Times New Roman" w:hAnsi="Times New Roman" w:cs="Times New Roman"/>
          <w:sz w:val="32"/>
          <w:szCs w:val="32"/>
        </w:rPr>
      </w:pPr>
    </w:p>
    <w:p w:rsidR="000B2427" w:rsidRPr="0082143D" w:rsidRDefault="000B2427" w:rsidP="0082143D">
      <w:pPr>
        <w:numPr>
          <w:ilvl w:val="0"/>
          <w:numId w:val="2"/>
        </w:numPr>
        <w:tabs>
          <w:tab w:val="left" w:pos="1160"/>
        </w:tabs>
        <w:spacing w:line="276" w:lineRule="auto"/>
        <w:ind w:firstLine="8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143D">
        <w:rPr>
          <w:rFonts w:ascii="Times New Roman" w:hAnsi="Times New Roman" w:cs="Times New Roman"/>
          <w:b/>
          <w:sz w:val="32"/>
          <w:szCs w:val="32"/>
        </w:rPr>
        <w:t>Человек путешествующий: дорога в жизни человека.</w:t>
      </w:r>
    </w:p>
    <w:p w:rsidR="000B2427" w:rsidRPr="0082143D" w:rsidRDefault="000B2427" w:rsidP="0082143D">
      <w:pPr>
        <w:tabs>
          <w:tab w:val="left" w:pos="1160"/>
        </w:tabs>
        <w:spacing w:line="276" w:lineRule="auto"/>
        <w:ind w:left="8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2427" w:rsidRPr="0082143D" w:rsidRDefault="000B2427" w:rsidP="0082143D">
      <w:pPr>
        <w:numPr>
          <w:ilvl w:val="0"/>
          <w:numId w:val="2"/>
        </w:numPr>
        <w:tabs>
          <w:tab w:val="left" w:pos="1189"/>
        </w:tabs>
        <w:spacing w:line="276" w:lineRule="auto"/>
        <w:ind w:firstLine="8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143D">
        <w:rPr>
          <w:rFonts w:ascii="Times New Roman" w:hAnsi="Times New Roman" w:cs="Times New Roman"/>
          <w:b/>
          <w:sz w:val="32"/>
          <w:szCs w:val="32"/>
        </w:rPr>
        <w:t xml:space="preserve">Цивилизация и технологии — спасение, вызов или </w:t>
      </w:r>
    </w:p>
    <w:p w:rsidR="000B2427" w:rsidRPr="0082143D" w:rsidRDefault="000B2427" w:rsidP="0082143D">
      <w:pPr>
        <w:tabs>
          <w:tab w:val="left" w:pos="1189"/>
        </w:tabs>
        <w:spacing w:line="276" w:lineRule="auto"/>
        <w:ind w:left="8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3D">
        <w:rPr>
          <w:rFonts w:ascii="Times New Roman" w:hAnsi="Times New Roman" w:cs="Times New Roman"/>
          <w:b/>
          <w:sz w:val="32"/>
          <w:szCs w:val="32"/>
        </w:rPr>
        <w:t>трагедия?</w:t>
      </w:r>
    </w:p>
    <w:p w:rsidR="000B2427" w:rsidRPr="0082143D" w:rsidRDefault="000B2427" w:rsidP="0082143D">
      <w:pPr>
        <w:tabs>
          <w:tab w:val="left" w:pos="1189"/>
        </w:tabs>
        <w:spacing w:line="276" w:lineRule="auto"/>
        <w:ind w:left="8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2427" w:rsidRPr="0082143D" w:rsidRDefault="000B2427" w:rsidP="0082143D">
      <w:pPr>
        <w:numPr>
          <w:ilvl w:val="0"/>
          <w:numId w:val="2"/>
        </w:numPr>
        <w:tabs>
          <w:tab w:val="left" w:pos="1189"/>
        </w:tabs>
        <w:spacing w:line="276" w:lineRule="auto"/>
        <w:ind w:firstLine="8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143D">
        <w:rPr>
          <w:rFonts w:ascii="Times New Roman" w:hAnsi="Times New Roman" w:cs="Times New Roman"/>
          <w:b/>
          <w:sz w:val="32"/>
          <w:szCs w:val="32"/>
        </w:rPr>
        <w:t>Преступление и наказание — вечная тема.</w:t>
      </w:r>
    </w:p>
    <w:p w:rsidR="000B2427" w:rsidRPr="0082143D" w:rsidRDefault="000B2427" w:rsidP="0082143D">
      <w:pPr>
        <w:tabs>
          <w:tab w:val="left" w:pos="1189"/>
        </w:tabs>
        <w:spacing w:line="276" w:lineRule="auto"/>
        <w:ind w:left="8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2427" w:rsidRPr="0082143D" w:rsidRDefault="000B2427" w:rsidP="0082143D">
      <w:pPr>
        <w:numPr>
          <w:ilvl w:val="0"/>
          <w:numId w:val="2"/>
        </w:numPr>
        <w:tabs>
          <w:tab w:val="left" w:pos="1189"/>
        </w:tabs>
        <w:spacing w:line="276" w:lineRule="auto"/>
        <w:ind w:firstLine="8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143D">
        <w:rPr>
          <w:rFonts w:ascii="Times New Roman" w:hAnsi="Times New Roman" w:cs="Times New Roman"/>
          <w:b/>
          <w:sz w:val="32"/>
          <w:szCs w:val="32"/>
        </w:rPr>
        <w:t>Книга (музыка, спектакль, фильм) — про меня.</w:t>
      </w:r>
    </w:p>
    <w:p w:rsidR="000B2427" w:rsidRPr="0082143D" w:rsidRDefault="000B2427" w:rsidP="0082143D">
      <w:pPr>
        <w:tabs>
          <w:tab w:val="left" w:pos="1189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2427" w:rsidRPr="0082143D" w:rsidRDefault="000B2427" w:rsidP="0082143D">
      <w:pPr>
        <w:numPr>
          <w:ilvl w:val="0"/>
          <w:numId w:val="2"/>
        </w:numPr>
        <w:tabs>
          <w:tab w:val="left" w:pos="1189"/>
        </w:tabs>
        <w:spacing w:line="276" w:lineRule="auto"/>
        <w:ind w:firstLine="8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143D">
        <w:rPr>
          <w:rFonts w:ascii="Times New Roman" w:hAnsi="Times New Roman" w:cs="Times New Roman"/>
          <w:b/>
          <w:sz w:val="32"/>
          <w:szCs w:val="32"/>
        </w:rPr>
        <w:t>Кому на Руси жить хорошо? — вопрос гражданина.</w:t>
      </w:r>
    </w:p>
    <w:p w:rsidR="000B2427" w:rsidRPr="000B2427" w:rsidRDefault="000B2427" w:rsidP="0082143D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B2427" w:rsidRPr="000B2427" w:rsidRDefault="000B2427" w:rsidP="0082143D">
      <w:pPr>
        <w:tabs>
          <w:tab w:val="left" w:pos="1189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2427" w:rsidRPr="000B2427" w:rsidRDefault="000B2427" w:rsidP="0082143D">
      <w:pPr>
        <w:spacing w:line="36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0B2427">
        <w:rPr>
          <w:rFonts w:ascii="Times New Roman" w:hAnsi="Times New Roman" w:cs="Times New Roman"/>
          <w:sz w:val="32"/>
          <w:szCs w:val="32"/>
        </w:rPr>
        <w:t xml:space="preserve">В соответствии с указанными тематическими направлениями </w:t>
      </w:r>
      <w:proofErr w:type="spellStart"/>
      <w:r w:rsidRPr="000B2427">
        <w:rPr>
          <w:rFonts w:ascii="Times New Roman" w:hAnsi="Times New Roman" w:cs="Times New Roman"/>
          <w:sz w:val="32"/>
          <w:szCs w:val="32"/>
        </w:rPr>
        <w:t>Рособрнадзор</w:t>
      </w:r>
      <w:proofErr w:type="spellEnd"/>
      <w:r w:rsidRPr="000B2427">
        <w:rPr>
          <w:rFonts w:ascii="Times New Roman" w:hAnsi="Times New Roman" w:cs="Times New Roman"/>
          <w:sz w:val="32"/>
          <w:szCs w:val="32"/>
        </w:rPr>
        <w:t xml:space="preserve"> организует разработку закрытого перечня тем итогового сочинения 2021/22 учебного года и проводит их комплектацию по часовым поясам. Комплект будет включать пять тем сочинений из закрытого перечня (по одной теме от каждого общего тематического направления).</w:t>
      </w:r>
    </w:p>
    <w:p w:rsidR="0082143D" w:rsidRDefault="0082143D" w:rsidP="0082143D">
      <w:pPr>
        <w:widowControl/>
        <w:shd w:val="clear" w:color="auto" w:fill="FFFFFF"/>
        <w:spacing w:before="720" w:after="360" w:line="360" w:lineRule="auto"/>
        <w:jc w:val="both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bidi="ar-SA"/>
        </w:rPr>
      </w:pPr>
    </w:p>
    <w:p w:rsidR="0082143D" w:rsidRDefault="0082143D" w:rsidP="0082143D">
      <w:pPr>
        <w:widowControl/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bidi="ar-SA"/>
        </w:rPr>
      </w:pPr>
    </w:p>
    <w:p w:rsidR="0082143D" w:rsidRPr="0082143D" w:rsidRDefault="0082143D" w:rsidP="0082143D">
      <w:pPr>
        <w:widowControl/>
        <w:shd w:val="clear" w:color="auto" w:fill="FFFFFF"/>
        <w:spacing w:before="720" w:after="36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82138"/>
          <w:sz w:val="32"/>
          <w:szCs w:val="32"/>
          <w:lang w:bidi="ar-SA"/>
        </w:rPr>
      </w:pPr>
      <w:r w:rsidRPr="0082143D">
        <w:rPr>
          <w:rFonts w:ascii="Times New Roman" w:eastAsia="Times New Roman" w:hAnsi="Times New Roman" w:cs="Times New Roman"/>
          <w:b/>
          <w:bCs/>
          <w:color w:val="182138"/>
          <w:sz w:val="32"/>
          <w:szCs w:val="32"/>
          <w:lang w:bidi="ar-SA"/>
        </w:rPr>
        <w:lastRenderedPageBreak/>
        <w:t>Итоговое сочинение 2021-2022: критерии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Всего есть пять критериев, по каждому можно получить или «зачет» (1), или незачет (0). Первые два критерия — главные: если не получить по ним «зачет», за сочинение его тоже не поставят. Для того</w:t>
      </w:r>
      <w:proofErr w:type="gramStart"/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,</w:t>
      </w:r>
      <w:proofErr w:type="gramEnd"/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 xml:space="preserve"> чтобы получить «зачет» за сочинение в целом, нужно выполнить два первых критерия + хотя бы один из остальных.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  <w:t>1. Соответствие теме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Самое важное — не уходить от темы, соотнести доказательство и вывод с тезисом, не подменять понятия.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  <w:t>2. Привлечение литературного материала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Чтобы получить зачет, нужно привести минимум 1 литературный аргумент — из русской классики, школьной программы или мировой литературы. Можно использовать даже «Гарри Поттера» или «Голодные игры». Главное — написать развернутый аргумент, который подтвердит ваше мнение.</w:t>
      </w:r>
    </w:p>
    <w:p w:rsidR="0082143D" w:rsidRPr="0082143D" w:rsidRDefault="0082143D" w:rsidP="0082143D">
      <w:pPr>
        <w:widowControl/>
        <w:shd w:val="clear" w:color="auto" w:fill="FFFFFF"/>
        <w:spacing w:before="720" w:after="12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  <w:t>3. Композиция и логика рассуждения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Чтобы получить балл по этому критерию, предлагаем вам использовать классическую структуру сочинения.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 </w:t>
      </w:r>
      <w:r w:rsidRPr="0082143D"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  <w:t>5 абзацев</w:t>
      </w:r>
      <w:r w:rsidRPr="0082143D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:</w:t>
      </w:r>
    </w:p>
    <w:p w:rsidR="0082143D" w:rsidRPr="0082143D" w:rsidRDefault="0082143D" w:rsidP="0082143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вступление (тезис)</w:t>
      </w:r>
    </w:p>
    <w:p w:rsidR="0082143D" w:rsidRPr="0082143D" w:rsidRDefault="0082143D" w:rsidP="0082143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собственное мнение, которое будем доказывать аргументами</w:t>
      </w:r>
    </w:p>
    <w:p w:rsidR="0082143D" w:rsidRPr="0082143D" w:rsidRDefault="0082143D" w:rsidP="0082143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 xml:space="preserve">аргумент 1 (доказательство и </w:t>
      </w:r>
      <w:proofErr w:type="spellStart"/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микровывод</w:t>
      </w:r>
      <w:proofErr w:type="spellEnd"/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)</w:t>
      </w:r>
    </w:p>
    <w:p w:rsidR="0082143D" w:rsidRPr="0082143D" w:rsidRDefault="0082143D" w:rsidP="0082143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аргумент 2 (доказательство или контраргумент)</w:t>
      </w:r>
    </w:p>
    <w:p w:rsidR="0082143D" w:rsidRPr="0082143D" w:rsidRDefault="0082143D" w:rsidP="0082143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вывод (итог рассуждений)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Если сочинение выстроено логично и в нем есть абзацное членение, критерий засчитают.</w:t>
      </w:r>
    </w:p>
    <w:p w:rsidR="0082143D" w:rsidRPr="0082143D" w:rsidRDefault="0082143D" w:rsidP="0082143D">
      <w:pPr>
        <w:widowControl/>
        <w:shd w:val="clear" w:color="auto" w:fill="FFFFFF"/>
        <w:spacing w:before="720" w:after="12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  <w:t>4. Качество письменной речи</w:t>
      </w:r>
    </w:p>
    <w:p w:rsidR="0082143D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Если всё настолько плохо, что речевые ошибки затрудняют понимание смысла, ставят «незачёт», если мысль ясна —  «зачёт».</w:t>
      </w:r>
    </w:p>
    <w:p w:rsidR="0082143D" w:rsidRPr="0082143D" w:rsidRDefault="0082143D" w:rsidP="0082143D">
      <w:pPr>
        <w:widowControl/>
        <w:shd w:val="clear" w:color="auto" w:fill="FFFFFF"/>
        <w:spacing w:before="720" w:after="12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b/>
          <w:bCs/>
          <w:color w:val="182138"/>
          <w:sz w:val="26"/>
          <w:szCs w:val="26"/>
          <w:lang w:bidi="ar-SA"/>
        </w:rPr>
        <w:t>5. Грамотность</w:t>
      </w:r>
    </w:p>
    <w:p w:rsidR="00451223" w:rsidRPr="0082143D" w:rsidRDefault="0082143D" w:rsidP="0082143D">
      <w:pPr>
        <w:widowControl/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</w:pPr>
      <w:r w:rsidRPr="0082143D">
        <w:rPr>
          <w:rFonts w:ascii="Times New Roman" w:eastAsia="Times New Roman" w:hAnsi="Times New Roman" w:cs="Times New Roman"/>
          <w:color w:val="182138"/>
          <w:sz w:val="26"/>
          <w:szCs w:val="26"/>
          <w:lang w:bidi="ar-SA"/>
        </w:rPr>
        <w:t>«Незачёт»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словарём! Этот поможет вам свести орфографические ошибки к минимуму.</w:t>
      </w:r>
    </w:p>
    <w:sectPr w:rsidR="00451223" w:rsidRPr="0082143D" w:rsidSect="0082143D">
      <w:pgSz w:w="11906" w:h="16838"/>
      <w:pgMar w:top="709" w:right="850" w:bottom="709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D02"/>
    <w:multiLevelType w:val="multilevel"/>
    <w:tmpl w:val="5F3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A4F39"/>
    <w:multiLevelType w:val="multilevel"/>
    <w:tmpl w:val="44CEE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034FA"/>
    <w:multiLevelType w:val="multilevel"/>
    <w:tmpl w:val="3AC8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E"/>
    <w:rsid w:val="000B2427"/>
    <w:rsid w:val="00451223"/>
    <w:rsid w:val="0082143D"/>
    <w:rsid w:val="009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4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2143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4">
    <w:name w:val="heading 4"/>
    <w:basedOn w:val="a"/>
    <w:link w:val="40"/>
    <w:uiPriority w:val="9"/>
    <w:qFormat/>
    <w:rsid w:val="0082143D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B24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B2427"/>
    <w:pPr>
      <w:shd w:val="clear" w:color="auto" w:fill="FFFFFF"/>
      <w:spacing w:after="1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B24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1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14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82143D"/>
    <w:rPr>
      <w:b/>
      <w:bCs/>
    </w:rPr>
  </w:style>
  <w:style w:type="character" w:styleId="a6">
    <w:name w:val="Emphasis"/>
    <w:basedOn w:val="a0"/>
    <w:uiPriority w:val="20"/>
    <w:qFormat/>
    <w:rsid w:val="008214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4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2143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4">
    <w:name w:val="heading 4"/>
    <w:basedOn w:val="a"/>
    <w:link w:val="40"/>
    <w:uiPriority w:val="9"/>
    <w:qFormat/>
    <w:rsid w:val="0082143D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B24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B2427"/>
    <w:pPr>
      <w:shd w:val="clear" w:color="auto" w:fill="FFFFFF"/>
      <w:spacing w:after="1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B24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1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214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82143D"/>
    <w:rPr>
      <w:b/>
      <w:bCs/>
    </w:rPr>
  </w:style>
  <w:style w:type="character" w:styleId="a6">
    <w:name w:val="Emphasis"/>
    <w:basedOn w:val="a0"/>
    <w:uiPriority w:val="20"/>
    <w:qFormat/>
    <w:rsid w:val="00821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2021-11-09T07:05:00Z</dcterms:created>
  <dcterms:modified xsi:type="dcterms:W3CDTF">2021-11-09T07:05:00Z</dcterms:modified>
</cp:coreProperties>
</file>