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9A" w:rsidRPr="00881AE7" w:rsidRDefault="004E799A" w:rsidP="002F329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881AE7">
        <w:rPr>
          <w:b/>
          <w:sz w:val="28"/>
          <w:szCs w:val="28"/>
        </w:rPr>
        <w:t>Справка</w:t>
      </w:r>
    </w:p>
    <w:p w:rsidR="004E799A" w:rsidRPr="00881AE7" w:rsidRDefault="004E799A" w:rsidP="002F329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81AE7">
        <w:rPr>
          <w:b/>
          <w:sz w:val="28"/>
          <w:szCs w:val="28"/>
        </w:rPr>
        <w:t>по итогам проверки рабочих тетрадей 5,10 классов</w:t>
      </w:r>
    </w:p>
    <w:bookmarkEnd w:id="0"/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Цель: </w:t>
      </w:r>
      <w:r>
        <w:rPr>
          <w:sz w:val="27"/>
          <w:szCs w:val="27"/>
        </w:rPr>
        <w:t>соблюдение единого орфографического режима, правильность оформления тетрадей учащихся 5,10 классов; частота проверки, качество проверки, индивидуальная работа ученика над собственными ошибками.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Сроки: с 19.10.2023г по 25.10.2023</w:t>
      </w:r>
      <w:r>
        <w:rPr>
          <w:sz w:val="27"/>
          <w:szCs w:val="27"/>
        </w:rPr>
        <w:t>г.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 це</w:t>
      </w:r>
      <w:r>
        <w:rPr>
          <w:sz w:val="27"/>
          <w:szCs w:val="27"/>
        </w:rPr>
        <w:t>лях реализации плана ВШК на 2023</w:t>
      </w:r>
      <w:r>
        <w:rPr>
          <w:sz w:val="27"/>
          <w:szCs w:val="27"/>
        </w:rPr>
        <w:t>-202</w:t>
      </w:r>
      <w:r>
        <w:rPr>
          <w:sz w:val="27"/>
          <w:szCs w:val="27"/>
        </w:rPr>
        <w:t>4 учебный год с 19 по 25</w:t>
      </w:r>
      <w:r>
        <w:rPr>
          <w:sz w:val="27"/>
          <w:szCs w:val="27"/>
        </w:rPr>
        <w:t xml:space="preserve"> октября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была проведена проверка тетрадей по русскому языку и математике в 5,10 классах.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В результате проверки наличия и ведения тетрадей учащимися, качества проверки и систему работы учителей было выявлено:</w:t>
      </w:r>
    </w:p>
    <w:p w:rsidR="004E799A" w:rsidRDefault="004E799A" w:rsidP="002F32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Состояние тетрадей по русскому языку и математики у учащихся 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5-х классов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На момент проверки у учащихся рабочие тетради были в наличии. Проверка показала, что в тетрадях по русскому языку проводится работа по  выполнению </w:t>
      </w:r>
      <w:proofErr w:type="gramStart"/>
      <w:r>
        <w:rPr>
          <w:sz w:val="27"/>
          <w:szCs w:val="27"/>
        </w:rPr>
        <w:t>обучающимися</w:t>
      </w:r>
      <w:proofErr w:type="gramEnd"/>
      <w:r>
        <w:rPr>
          <w:sz w:val="27"/>
          <w:szCs w:val="27"/>
        </w:rPr>
        <w:t xml:space="preserve"> единого орфографического режима.  Не все тетради в одинаковых обложках, правильно подписаны. Работы проверяют</w:t>
      </w:r>
      <w:r>
        <w:rPr>
          <w:sz w:val="27"/>
          <w:szCs w:val="27"/>
        </w:rPr>
        <w:t xml:space="preserve">ся систематически </w:t>
      </w:r>
      <w:proofErr w:type="spellStart"/>
      <w:r>
        <w:rPr>
          <w:sz w:val="27"/>
          <w:szCs w:val="27"/>
        </w:rPr>
        <w:t>Гудиевой</w:t>
      </w:r>
      <w:proofErr w:type="spellEnd"/>
      <w:r>
        <w:rPr>
          <w:sz w:val="27"/>
          <w:szCs w:val="27"/>
        </w:rPr>
        <w:t xml:space="preserve"> З.А</w:t>
      </w:r>
      <w:r>
        <w:rPr>
          <w:sz w:val="27"/>
          <w:szCs w:val="27"/>
        </w:rPr>
        <w:t>.,  в  соответствии с норами правилами проверки рабочих тетрадей учителями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Состояние тетрадей по русскому языку и математики у учащихся 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10-х классов.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На момент проверки не у всех учащихся были рабочие тетради. Не было в наличии тетрадей по русскому языку у</w:t>
      </w:r>
      <w:r>
        <w:rPr>
          <w:sz w:val="27"/>
          <w:szCs w:val="27"/>
        </w:rPr>
        <w:t xml:space="preserve"> следующих учащихся: </w:t>
      </w:r>
      <w:proofErr w:type="spellStart"/>
      <w:r>
        <w:rPr>
          <w:sz w:val="27"/>
          <w:szCs w:val="27"/>
        </w:rPr>
        <w:t>Кочиев</w:t>
      </w:r>
      <w:proofErr w:type="spellEnd"/>
      <w:r>
        <w:rPr>
          <w:sz w:val="27"/>
          <w:szCs w:val="27"/>
        </w:rPr>
        <w:t xml:space="preserve"> З., </w:t>
      </w:r>
      <w:proofErr w:type="spellStart"/>
      <w:r>
        <w:rPr>
          <w:sz w:val="27"/>
          <w:szCs w:val="27"/>
        </w:rPr>
        <w:t>Короев</w:t>
      </w:r>
      <w:proofErr w:type="spellEnd"/>
      <w:r>
        <w:rPr>
          <w:sz w:val="27"/>
          <w:szCs w:val="27"/>
        </w:rPr>
        <w:t xml:space="preserve"> А.</w:t>
      </w:r>
      <w:r>
        <w:rPr>
          <w:sz w:val="27"/>
          <w:szCs w:val="27"/>
        </w:rPr>
        <w:t xml:space="preserve"> . По математике рабочих тетраде</w:t>
      </w:r>
      <w:r>
        <w:rPr>
          <w:sz w:val="27"/>
          <w:szCs w:val="27"/>
        </w:rPr>
        <w:t>й не было в н</w:t>
      </w:r>
      <w:r w:rsidR="002F3297">
        <w:rPr>
          <w:sz w:val="27"/>
          <w:szCs w:val="27"/>
        </w:rPr>
        <w:t xml:space="preserve">аличии у </w:t>
      </w:r>
      <w:proofErr w:type="spellStart"/>
      <w:r w:rsidR="002F3297">
        <w:rPr>
          <w:sz w:val="27"/>
          <w:szCs w:val="27"/>
        </w:rPr>
        <w:t>Короева</w:t>
      </w:r>
      <w:proofErr w:type="spellEnd"/>
      <w:r w:rsidR="002F3297">
        <w:rPr>
          <w:sz w:val="27"/>
          <w:szCs w:val="27"/>
        </w:rPr>
        <w:t xml:space="preserve"> А</w:t>
      </w:r>
      <w:r>
        <w:rPr>
          <w:sz w:val="27"/>
          <w:szCs w:val="27"/>
        </w:rPr>
        <w:t>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Тетради проверяются учителям</w:t>
      </w:r>
      <w:r>
        <w:rPr>
          <w:sz w:val="27"/>
          <w:szCs w:val="27"/>
        </w:rPr>
        <w:t xml:space="preserve"> русского языка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Гудиевой</w:t>
      </w:r>
      <w:proofErr w:type="spellEnd"/>
      <w:r>
        <w:rPr>
          <w:sz w:val="27"/>
          <w:szCs w:val="27"/>
        </w:rPr>
        <w:t xml:space="preserve"> З.А.</w:t>
      </w:r>
      <w:r>
        <w:rPr>
          <w:sz w:val="27"/>
          <w:szCs w:val="27"/>
        </w:rPr>
        <w:t xml:space="preserve">  регулярно, качество поверки хорошее, но работа ведется не систематически, не все учащиеся выполняют работу над ошибками. Виды </w:t>
      </w:r>
      <w:proofErr w:type="gramStart"/>
      <w:r w:rsidR="002F3297">
        <w:rPr>
          <w:sz w:val="27"/>
          <w:szCs w:val="27"/>
        </w:rPr>
        <w:t>работ</w:t>
      </w:r>
      <w:proofErr w:type="gramEnd"/>
      <w:r w:rsidR="002F3297">
        <w:rPr>
          <w:sz w:val="27"/>
          <w:szCs w:val="27"/>
        </w:rPr>
        <w:t xml:space="preserve"> проводимые </w:t>
      </w:r>
      <w:proofErr w:type="spellStart"/>
      <w:r w:rsidR="002F3297">
        <w:rPr>
          <w:sz w:val="27"/>
          <w:szCs w:val="27"/>
        </w:rPr>
        <w:t>Гудиевой</w:t>
      </w:r>
      <w:proofErr w:type="spellEnd"/>
      <w:r w:rsidR="002F3297">
        <w:rPr>
          <w:sz w:val="27"/>
          <w:szCs w:val="27"/>
        </w:rPr>
        <w:t xml:space="preserve"> З.А.</w:t>
      </w:r>
      <w:r>
        <w:rPr>
          <w:sz w:val="27"/>
          <w:szCs w:val="27"/>
        </w:rPr>
        <w:t xml:space="preserve"> разнообразны, хорошо поставлена фронтальная работа, но самостоятельные работы проводятся без учета индивидуальных особенностей учащихся. Состояние проверки тетрадей учит</w:t>
      </w:r>
      <w:r w:rsidR="002F3297">
        <w:rPr>
          <w:sz w:val="27"/>
          <w:szCs w:val="27"/>
        </w:rPr>
        <w:t xml:space="preserve">елем математики </w:t>
      </w:r>
      <w:proofErr w:type="spellStart"/>
      <w:r w:rsidR="002F3297">
        <w:rPr>
          <w:sz w:val="27"/>
          <w:szCs w:val="27"/>
        </w:rPr>
        <w:t>Кубаловой</w:t>
      </w:r>
      <w:proofErr w:type="spellEnd"/>
      <w:r w:rsidR="002F3297">
        <w:rPr>
          <w:sz w:val="27"/>
          <w:szCs w:val="27"/>
        </w:rPr>
        <w:t xml:space="preserve"> А.Ш.</w:t>
      </w:r>
      <w:r>
        <w:rPr>
          <w:sz w:val="27"/>
          <w:szCs w:val="27"/>
        </w:rPr>
        <w:t>.  удовлетворительное. Самостоятельные работы проводятся с учетом индивидуальных особенностей учащихся.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На основании </w:t>
      </w:r>
      <w:proofErr w:type="gramStart"/>
      <w:r>
        <w:rPr>
          <w:sz w:val="27"/>
          <w:szCs w:val="27"/>
        </w:rPr>
        <w:t>вышеизложенного</w:t>
      </w:r>
      <w:proofErr w:type="gramEnd"/>
      <w:r>
        <w:rPr>
          <w:sz w:val="27"/>
          <w:szCs w:val="27"/>
        </w:rPr>
        <w:t xml:space="preserve"> можно сделать следующие выводы: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-не у всех учащихся на момент проверки были в наличии рабочие тетради по русскому языку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- виды </w:t>
      </w:r>
      <w:proofErr w:type="gramStart"/>
      <w:r>
        <w:rPr>
          <w:sz w:val="27"/>
          <w:szCs w:val="27"/>
        </w:rPr>
        <w:t>работ</w:t>
      </w:r>
      <w:proofErr w:type="gramEnd"/>
      <w:r>
        <w:rPr>
          <w:sz w:val="27"/>
          <w:szCs w:val="27"/>
        </w:rPr>
        <w:t xml:space="preserve"> проводимые в рабочих тетрадях разнообразны, но самостоятельные работы проводятся без учета индивидуальных особенностей учащихся.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тетради у некоторых учащихся не обвернуты; записи ведутся не аккуратно.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объем домашних заданий соответствует норме;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-домашние задания выполняется по заданиям учебника, аналогично выполненным в классе;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не всеми учителями делаются корректные замечания по ведению тетрадей.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тетради по русскому языку: качество поверки хорошее, но работа ведется не систематически, не все учащиеся выполняют работу над ошибками; проверка учителем тетрадей по математике неудовлетворительная;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проверка учителем тетрадей по математике удовлетворительная.</w:t>
      </w:r>
    </w:p>
    <w:p w:rsidR="004E799A" w:rsidRDefault="004E799A" w:rsidP="002F3297">
      <w:pPr>
        <w:pStyle w:val="a3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Рекомендации: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У</w:t>
      </w:r>
      <w:r>
        <w:rPr>
          <w:sz w:val="27"/>
          <w:szCs w:val="27"/>
        </w:rPr>
        <w:t xml:space="preserve">чителю русского языка </w:t>
      </w:r>
      <w:proofErr w:type="spellStart"/>
      <w:r>
        <w:rPr>
          <w:sz w:val="27"/>
          <w:szCs w:val="27"/>
        </w:rPr>
        <w:t>Гудиевой</w:t>
      </w:r>
      <w:proofErr w:type="spellEnd"/>
      <w:r>
        <w:rPr>
          <w:sz w:val="27"/>
          <w:szCs w:val="27"/>
        </w:rPr>
        <w:t xml:space="preserve"> З.А.</w:t>
      </w:r>
    </w:p>
    <w:p w:rsidR="004E799A" w:rsidRDefault="004E799A" w:rsidP="002F329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1. Следить за </w:t>
      </w:r>
      <w:r>
        <w:rPr>
          <w:sz w:val="27"/>
          <w:szCs w:val="27"/>
        </w:rPr>
        <w:t>внешним видом тетрадей (оформление, каллиграфия, опрятность);</w:t>
      </w:r>
    </w:p>
    <w:p w:rsidR="004E799A" w:rsidRDefault="004E799A" w:rsidP="002F3297">
      <w:pPr>
        <w:pStyle w:val="a3"/>
        <w:shd w:val="clear" w:color="auto" w:fill="FFFFFF"/>
        <w:spacing w:before="0" w:beforeAutospacing="0" w:after="0" w:afterAutospacing="0"/>
        <w:jc w:val="both"/>
      </w:pPr>
      <w:r>
        <w:t>2.</w:t>
      </w:r>
      <w:r>
        <w:rPr>
          <w:color w:val="000000"/>
          <w:sz w:val="27"/>
          <w:szCs w:val="27"/>
        </w:rPr>
        <w:t xml:space="preserve"> В целях улучшения знаний, умений и навыков усилить контроль над выполнением домашней работы, работы над ошибками, разнообразить виды заданий.</w:t>
      </w:r>
    </w:p>
    <w:p w:rsidR="004E799A" w:rsidRDefault="004E799A" w:rsidP="002F3297">
      <w:pPr>
        <w:pStyle w:val="a3"/>
        <w:shd w:val="clear" w:color="auto" w:fill="FFFFFF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Учителям математики: </w:t>
      </w:r>
      <w:proofErr w:type="spellStart"/>
      <w:r>
        <w:rPr>
          <w:sz w:val="27"/>
          <w:szCs w:val="27"/>
        </w:rPr>
        <w:t>Таучеловой</w:t>
      </w:r>
      <w:proofErr w:type="spellEnd"/>
      <w:r>
        <w:rPr>
          <w:sz w:val="27"/>
          <w:szCs w:val="27"/>
        </w:rPr>
        <w:t xml:space="preserve"> С.Н., </w:t>
      </w:r>
      <w:proofErr w:type="spellStart"/>
      <w:r>
        <w:rPr>
          <w:sz w:val="27"/>
          <w:szCs w:val="27"/>
        </w:rPr>
        <w:t>Кубаловой</w:t>
      </w:r>
      <w:proofErr w:type="spellEnd"/>
      <w:r>
        <w:rPr>
          <w:sz w:val="27"/>
          <w:szCs w:val="27"/>
        </w:rPr>
        <w:t xml:space="preserve"> А.Ш. </w:t>
      </w:r>
    </w:p>
    <w:p w:rsidR="004E799A" w:rsidRDefault="004E799A" w:rsidP="002F329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1. Требовать обложки, аккуратное самостоятельное исправление учащимися увиденных ошибок.</w:t>
      </w: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Default="004E799A" w:rsidP="002F3297">
      <w:pPr>
        <w:pStyle w:val="a3"/>
        <w:spacing w:before="0" w:beforeAutospacing="0" w:after="0" w:afterAutospacing="0"/>
        <w:jc w:val="both"/>
      </w:pPr>
    </w:p>
    <w:p w:rsidR="004E799A" w:rsidRPr="007A6F8B" w:rsidRDefault="004E799A" w:rsidP="002F3297">
      <w:pPr>
        <w:jc w:val="both"/>
        <w:rPr>
          <w:rFonts w:ascii="Times New Roman" w:hAnsi="Times New Roman" w:cs="Times New Roman"/>
          <w:sz w:val="28"/>
          <w:szCs w:val="28"/>
        </w:rPr>
      </w:pPr>
      <w:r w:rsidRPr="007A6F8B">
        <w:rPr>
          <w:rFonts w:ascii="Times New Roman" w:hAnsi="Times New Roman" w:cs="Times New Roman"/>
          <w:sz w:val="28"/>
          <w:szCs w:val="28"/>
        </w:rPr>
        <w:t xml:space="preserve">Зам директора по УВР    </w:t>
      </w:r>
      <w:proofErr w:type="spellStart"/>
      <w:r w:rsidRPr="007A6F8B">
        <w:rPr>
          <w:rFonts w:ascii="Times New Roman" w:hAnsi="Times New Roman" w:cs="Times New Roman"/>
          <w:sz w:val="28"/>
          <w:szCs w:val="28"/>
        </w:rPr>
        <w:t>Дзгоева</w:t>
      </w:r>
      <w:proofErr w:type="spellEnd"/>
      <w:r w:rsidRPr="007A6F8B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4E799A" w:rsidRPr="007A6F8B" w:rsidRDefault="004E799A" w:rsidP="002F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27.10.2021</w:t>
      </w:r>
      <w:r w:rsidRPr="007A6F8B">
        <w:rPr>
          <w:rFonts w:ascii="Times New Roman" w:hAnsi="Times New Roman" w:cs="Times New Roman"/>
          <w:sz w:val="28"/>
          <w:szCs w:val="28"/>
        </w:rPr>
        <w:t>г</w:t>
      </w:r>
    </w:p>
    <w:p w:rsidR="004E799A" w:rsidRDefault="004E799A" w:rsidP="002F3297">
      <w:pPr>
        <w:jc w:val="both"/>
      </w:pPr>
    </w:p>
    <w:p w:rsidR="004E799A" w:rsidRDefault="004E799A" w:rsidP="004E799A"/>
    <w:p w:rsidR="004E799A" w:rsidRDefault="004E799A" w:rsidP="004E799A"/>
    <w:p w:rsidR="004E799A" w:rsidRDefault="004E799A" w:rsidP="004E799A"/>
    <w:p w:rsidR="004E799A" w:rsidRDefault="004E799A" w:rsidP="004E799A"/>
    <w:p w:rsidR="00911362" w:rsidRDefault="00911362"/>
    <w:sectPr w:rsidR="00911362" w:rsidSect="002F3297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9A"/>
    <w:rsid w:val="002F3297"/>
    <w:rsid w:val="004E799A"/>
    <w:rsid w:val="009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2023-10-29T08:50:00Z</dcterms:created>
  <dcterms:modified xsi:type="dcterms:W3CDTF">2023-10-29T09:04:00Z</dcterms:modified>
</cp:coreProperties>
</file>