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B0" w:rsidRDefault="00734AB0" w:rsidP="007665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</w:p>
    <w:p w:rsidR="00750284" w:rsidRDefault="00750284" w:rsidP="00750284">
      <w:pPr>
        <w:pBdr>
          <w:bottom w:val="thinThickThinSmallGap" w:sz="24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ГОСУДАРСТВЕННОЕ БЮДЖЕТНОЕ ОБЩЕОБРАЗОВАТЕЛЬНОЕ УЧРЕЖДЕНИЕ</w:t>
      </w:r>
    </w:p>
    <w:p w:rsidR="00750284" w:rsidRDefault="00750284" w:rsidP="00750284">
      <w:pPr>
        <w:pBdr>
          <w:bottom w:val="thinThickThinSmallGap" w:sz="24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 САНАТОРНАЯ  ШКОЛА – ИНТЕРНАТ ИМЕНИ ГЕНЕРАЛ – МАЙ</w:t>
      </w:r>
      <w:r>
        <w:rPr>
          <w:rFonts w:ascii="Times New Roman" w:hAnsi="Times New Roman" w:cs="Times New Roman"/>
        </w:rPr>
        <w:t>ОРА</w:t>
      </w:r>
    </w:p>
    <w:p w:rsidR="00750284" w:rsidRDefault="00750284" w:rsidP="00750284">
      <w:pPr>
        <w:pBdr>
          <w:bottom w:val="thinThickThinSmallGap" w:sz="24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МИХАИЛА САНДРОВИЧА БАРОЕВА»</w:t>
      </w:r>
    </w:p>
    <w:p w:rsidR="00750284" w:rsidRDefault="00750284" w:rsidP="0075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750284" w:rsidRDefault="00750284" w:rsidP="0075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ДОКЛАД ВОСПИТАТЕЛЯ</w:t>
      </w:r>
    </w:p>
    <w:p w:rsidR="00750284" w:rsidRDefault="00750284" w:rsidP="0075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Коцоевой Альбины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Заурбековны</w:t>
      </w:r>
      <w:proofErr w:type="spellEnd"/>
    </w:p>
    <w:p w:rsidR="00750284" w:rsidRDefault="00750284" w:rsidP="007665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</w:p>
    <w:p w:rsidR="003026DD" w:rsidRDefault="003026DD" w:rsidP="007665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proofErr w:type="spellStart"/>
      <w:r w:rsidRPr="003026DD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Системно-деятельностный</w:t>
      </w:r>
      <w:proofErr w:type="spellEnd"/>
      <w:r w:rsidRPr="003026DD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подход в образовании</w:t>
      </w:r>
    </w:p>
    <w:p w:rsidR="00766584" w:rsidRDefault="00766584" w:rsidP="007665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</w:p>
    <w:p w:rsidR="00766584" w:rsidRPr="003026DD" w:rsidRDefault="00766584" w:rsidP="007665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</w:p>
    <w:p w:rsidR="003026DD" w:rsidRPr="00766584" w:rsidRDefault="003026DD" w:rsidP="00766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4">
        <w:rPr>
          <w:rFonts w:ascii="Times New Roman" w:hAnsi="Times New Roman" w:cs="Times New Roman"/>
          <w:sz w:val="28"/>
          <w:szCs w:val="28"/>
        </w:rPr>
        <w:t>Системно</w:t>
      </w:r>
      <w:r w:rsidR="00766584">
        <w:rPr>
          <w:rFonts w:ascii="Times New Roman" w:hAnsi="Times New Roman" w:cs="Times New Roman"/>
          <w:sz w:val="28"/>
          <w:szCs w:val="28"/>
        </w:rPr>
        <w:t xml:space="preserve"> </w:t>
      </w:r>
      <w:r w:rsidRPr="00766584">
        <w:rPr>
          <w:rFonts w:ascii="Times New Roman" w:hAnsi="Times New Roman" w:cs="Times New Roman"/>
          <w:sz w:val="28"/>
          <w:szCs w:val="28"/>
        </w:rPr>
        <w:t>-</w:t>
      </w:r>
      <w:r w:rsidR="00766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58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66584">
        <w:rPr>
          <w:rFonts w:ascii="Times New Roman" w:hAnsi="Times New Roman" w:cs="Times New Roman"/>
          <w:sz w:val="28"/>
          <w:szCs w:val="28"/>
        </w:rPr>
        <w:t xml:space="preserve"> подход-это:</w:t>
      </w:r>
    </w:p>
    <w:p w:rsidR="003026DD" w:rsidRPr="00766584" w:rsidRDefault="003026DD" w:rsidP="007665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4">
        <w:rPr>
          <w:rFonts w:ascii="Times New Roman" w:hAnsi="Times New Roman" w:cs="Times New Roman"/>
          <w:sz w:val="28"/>
          <w:szCs w:val="28"/>
        </w:rPr>
        <w:t xml:space="preserve">Воспитание и развитие качеств личности, отвечающих требованиям </w:t>
      </w:r>
      <w:r w:rsidR="00766584" w:rsidRPr="00766584">
        <w:rPr>
          <w:rFonts w:ascii="Times New Roman" w:hAnsi="Times New Roman" w:cs="Times New Roman"/>
          <w:sz w:val="28"/>
          <w:szCs w:val="28"/>
        </w:rPr>
        <w:t>информационного</w:t>
      </w:r>
      <w:r w:rsidRPr="00766584">
        <w:rPr>
          <w:rFonts w:ascii="Times New Roman" w:hAnsi="Times New Roman" w:cs="Times New Roman"/>
          <w:sz w:val="28"/>
          <w:szCs w:val="28"/>
        </w:rPr>
        <w:t xml:space="preserve"> общества, инновационной экономике, задачам построения </w:t>
      </w:r>
      <w:proofErr w:type="gramStart"/>
      <w:r w:rsidR="00766584" w:rsidRPr="00766584">
        <w:rPr>
          <w:rFonts w:ascii="Times New Roman" w:hAnsi="Times New Roman" w:cs="Times New Roman"/>
          <w:sz w:val="28"/>
          <w:szCs w:val="28"/>
        </w:rPr>
        <w:t>демократического</w:t>
      </w:r>
      <w:r w:rsidRPr="00766584">
        <w:rPr>
          <w:rFonts w:ascii="Times New Roman" w:hAnsi="Times New Roman" w:cs="Times New Roman"/>
          <w:sz w:val="28"/>
          <w:szCs w:val="28"/>
        </w:rPr>
        <w:t xml:space="preserve"> гражданского общества</w:t>
      </w:r>
      <w:proofErr w:type="gramEnd"/>
      <w:r w:rsidRPr="00766584">
        <w:rPr>
          <w:rFonts w:ascii="Times New Roman" w:hAnsi="Times New Roman" w:cs="Times New Roman"/>
          <w:sz w:val="28"/>
          <w:szCs w:val="28"/>
        </w:rPr>
        <w:t xml:space="preserve"> на основе толерантности</w:t>
      </w:r>
      <w:r w:rsidR="00766584">
        <w:rPr>
          <w:rFonts w:ascii="Times New Roman" w:hAnsi="Times New Roman" w:cs="Times New Roman"/>
          <w:sz w:val="28"/>
          <w:szCs w:val="28"/>
        </w:rPr>
        <w:t>,</w:t>
      </w:r>
      <w:r w:rsidRPr="00766584">
        <w:rPr>
          <w:rFonts w:ascii="Times New Roman" w:hAnsi="Times New Roman" w:cs="Times New Roman"/>
          <w:sz w:val="28"/>
          <w:szCs w:val="28"/>
        </w:rPr>
        <w:t xml:space="preserve"> диалога культур и уважения многон</w:t>
      </w:r>
      <w:r w:rsidR="00766584">
        <w:rPr>
          <w:rFonts w:ascii="Times New Roman" w:hAnsi="Times New Roman" w:cs="Times New Roman"/>
          <w:sz w:val="28"/>
          <w:szCs w:val="28"/>
        </w:rPr>
        <w:t>ац</w:t>
      </w:r>
      <w:r w:rsidRPr="00766584">
        <w:rPr>
          <w:rFonts w:ascii="Times New Roman" w:hAnsi="Times New Roman" w:cs="Times New Roman"/>
          <w:sz w:val="28"/>
          <w:szCs w:val="28"/>
        </w:rPr>
        <w:t xml:space="preserve">ионального, поликультурного и </w:t>
      </w:r>
      <w:proofErr w:type="spellStart"/>
      <w:r w:rsidRPr="00766584"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 w:rsidRPr="00766584">
        <w:rPr>
          <w:rFonts w:ascii="Times New Roman" w:hAnsi="Times New Roman" w:cs="Times New Roman"/>
          <w:sz w:val="28"/>
          <w:szCs w:val="28"/>
        </w:rPr>
        <w:t xml:space="preserve"> состава российского общества;</w:t>
      </w:r>
    </w:p>
    <w:p w:rsidR="003026DD" w:rsidRPr="00766584" w:rsidRDefault="003026DD" w:rsidP="007665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4">
        <w:rPr>
          <w:rFonts w:ascii="Times New Roman" w:hAnsi="Times New Roman" w:cs="Times New Roman"/>
          <w:sz w:val="28"/>
          <w:szCs w:val="28"/>
        </w:rPr>
        <w:t xml:space="preserve">Переход к стратегии социального </w:t>
      </w:r>
      <w:proofErr w:type="spellStart"/>
      <w:r w:rsidRPr="00766584">
        <w:rPr>
          <w:rFonts w:ascii="Times New Roman" w:hAnsi="Times New Roman" w:cs="Times New Roman"/>
          <w:sz w:val="28"/>
          <w:szCs w:val="28"/>
        </w:rPr>
        <w:t>проектирвоания</w:t>
      </w:r>
      <w:proofErr w:type="spellEnd"/>
      <w:r w:rsidRPr="00766584">
        <w:rPr>
          <w:rFonts w:ascii="Times New Roman" w:hAnsi="Times New Roman" w:cs="Times New Roman"/>
          <w:sz w:val="28"/>
          <w:szCs w:val="28"/>
        </w:rPr>
        <w:t xml:space="preserve"> и конструирования в </w:t>
      </w:r>
      <w:r w:rsidR="00766584" w:rsidRPr="00766584">
        <w:rPr>
          <w:rFonts w:ascii="Times New Roman" w:hAnsi="Times New Roman" w:cs="Times New Roman"/>
          <w:sz w:val="28"/>
          <w:szCs w:val="28"/>
        </w:rPr>
        <w:t>системе</w:t>
      </w:r>
      <w:r w:rsidRPr="0076658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66584">
        <w:rPr>
          <w:rFonts w:ascii="Times New Roman" w:hAnsi="Times New Roman" w:cs="Times New Roman"/>
          <w:sz w:val="28"/>
          <w:szCs w:val="28"/>
        </w:rPr>
        <w:t xml:space="preserve"> </w:t>
      </w:r>
      <w:r w:rsidRPr="00766584">
        <w:rPr>
          <w:rFonts w:ascii="Times New Roman" w:hAnsi="Times New Roman" w:cs="Times New Roman"/>
          <w:sz w:val="28"/>
          <w:szCs w:val="28"/>
        </w:rPr>
        <w:t xml:space="preserve">на основе разработки содержания и технологий образования, определяющих пути и способы достижения </w:t>
      </w:r>
      <w:proofErr w:type="gramStart"/>
      <w:r w:rsidRPr="00766584">
        <w:rPr>
          <w:rFonts w:ascii="Times New Roman" w:hAnsi="Times New Roman" w:cs="Times New Roman"/>
          <w:sz w:val="28"/>
          <w:szCs w:val="28"/>
        </w:rPr>
        <w:t>социально-желаемого</w:t>
      </w:r>
      <w:proofErr w:type="gramEnd"/>
      <w:r w:rsidRPr="00766584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766584" w:rsidRPr="00766584">
        <w:rPr>
          <w:rFonts w:ascii="Times New Roman" w:hAnsi="Times New Roman" w:cs="Times New Roman"/>
          <w:sz w:val="28"/>
          <w:szCs w:val="28"/>
        </w:rPr>
        <w:t>(</w:t>
      </w:r>
      <w:r w:rsidRPr="00766584">
        <w:rPr>
          <w:rFonts w:ascii="Times New Roman" w:hAnsi="Times New Roman" w:cs="Times New Roman"/>
          <w:sz w:val="28"/>
          <w:szCs w:val="28"/>
        </w:rPr>
        <w:t xml:space="preserve">результата) </w:t>
      </w:r>
      <w:proofErr w:type="spellStart"/>
      <w:r w:rsidRPr="00766584">
        <w:rPr>
          <w:rFonts w:ascii="Times New Roman" w:hAnsi="Times New Roman" w:cs="Times New Roman"/>
          <w:sz w:val="28"/>
          <w:szCs w:val="28"/>
        </w:rPr>
        <w:t>личностногои</w:t>
      </w:r>
      <w:proofErr w:type="spellEnd"/>
      <w:r w:rsidRPr="00766584">
        <w:rPr>
          <w:rFonts w:ascii="Times New Roman" w:hAnsi="Times New Roman" w:cs="Times New Roman"/>
          <w:sz w:val="28"/>
          <w:szCs w:val="28"/>
        </w:rPr>
        <w:t xml:space="preserve"> познавательного развития обучающихся.</w:t>
      </w:r>
    </w:p>
    <w:p w:rsidR="003026DD" w:rsidRPr="00766584" w:rsidRDefault="00766584" w:rsidP="0076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4">
        <w:rPr>
          <w:rFonts w:ascii="Times New Roman" w:hAnsi="Times New Roman" w:cs="Times New Roman"/>
          <w:sz w:val="28"/>
          <w:szCs w:val="28"/>
        </w:rPr>
        <w:t xml:space="preserve">Ориентация на результаты образования как </w:t>
      </w:r>
      <w:proofErr w:type="spellStart"/>
      <w:r w:rsidRPr="00766584">
        <w:rPr>
          <w:rFonts w:ascii="Times New Roman" w:hAnsi="Times New Roman" w:cs="Times New Roman"/>
          <w:sz w:val="28"/>
          <w:szCs w:val="28"/>
        </w:rPr>
        <w:t>системообразующий</w:t>
      </w:r>
      <w:proofErr w:type="spellEnd"/>
      <w:r w:rsidRPr="00766584">
        <w:rPr>
          <w:rFonts w:ascii="Times New Roman" w:hAnsi="Times New Roman" w:cs="Times New Roman"/>
          <w:sz w:val="28"/>
          <w:szCs w:val="28"/>
        </w:rPr>
        <w:t xml:space="preserve"> компонент Стандарта, где развитие личности обучающегося на основе усвоения, универсальных учебных действий, познания и освоения мира составляет цель и основной результат образования.</w:t>
      </w:r>
    </w:p>
    <w:p w:rsidR="003026DD" w:rsidRPr="00766584" w:rsidRDefault="00766584" w:rsidP="0076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584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766584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584">
        <w:rPr>
          <w:rFonts w:ascii="Times New Roman" w:hAnsi="Times New Roman" w:cs="Times New Roman"/>
          <w:sz w:val="28"/>
          <w:szCs w:val="28"/>
        </w:rPr>
        <w:t>-</w:t>
      </w:r>
      <w:r w:rsidR="003026DD" w:rsidRPr="00766584">
        <w:rPr>
          <w:rFonts w:ascii="Times New Roman" w:hAnsi="Times New Roman" w:cs="Times New Roman"/>
          <w:sz w:val="28"/>
          <w:szCs w:val="28"/>
        </w:rPr>
        <w:t xml:space="preserve"> применим к любой теории или системе обучения. В любом типе обучения выделяются определённые деятельности, и эти деятельности, как правило, задаются, организуются и реализуются с помощью той или иной системы.</w:t>
      </w:r>
    </w:p>
    <w:p w:rsidR="003026DD" w:rsidRPr="00766584" w:rsidRDefault="00766584" w:rsidP="00766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026DD" w:rsidRPr="00766584">
        <w:rPr>
          <w:rFonts w:ascii="Times New Roman" w:hAnsi="Times New Roman" w:cs="Times New Roman"/>
          <w:sz w:val="28"/>
          <w:szCs w:val="28"/>
        </w:rPr>
        <w:t xml:space="preserve">еятельность — специфически человеческая форма активного отношения к окружающему миру, содержание </w:t>
      </w:r>
      <w:proofErr w:type="gramStart"/>
      <w:r w:rsidR="003026DD" w:rsidRPr="00766584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3026DD" w:rsidRPr="00766584">
        <w:rPr>
          <w:rFonts w:ascii="Times New Roman" w:hAnsi="Times New Roman" w:cs="Times New Roman"/>
          <w:sz w:val="28"/>
          <w:szCs w:val="28"/>
        </w:rPr>
        <w:t xml:space="preserve"> составляет его целесообразное изменение и преобразование.</w:t>
      </w:r>
    </w:p>
    <w:p w:rsidR="003026DD" w:rsidRPr="00766584" w:rsidRDefault="003026DD" w:rsidP="00766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4">
        <w:rPr>
          <w:rFonts w:ascii="Times New Roman" w:hAnsi="Times New Roman" w:cs="Times New Roman"/>
          <w:sz w:val="28"/>
          <w:szCs w:val="28"/>
        </w:rPr>
        <w:t xml:space="preserve">Система (от </w:t>
      </w:r>
      <w:proofErr w:type="spellStart"/>
      <w:r w:rsidRPr="00766584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76658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66584">
        <w:rPr>
          <w:rFonts w:ascii="Times New Roman" w:hAnsi="Times New Roman" w:cs="Times New Roman"/>
          <w:sz w:val="28"/>
          <w:szCs w:val="28"/>
        </w:rPr>
        <w:t>греч</w:t>
      </w:r>
      <w:proofErr w:type="spellEnd"/>
      <w:r w:rsidRPr="00766584">
        <w:rPr>
          <w:rFonts w:ascii="Times New Roman" w:hAnsi="Times New Roman" w:cs="Times New Roman"/>
          <w:sz w:val="28"/>
          <w:szCs w:val="28"/>
        </w:rPr>
        <w:t>. σύστημα — целое, составленное из частей; соединение) — множество элементов, находящихся в отношениях и связях друг с другом, которое образует определённую целостность, единство.</w:t>
      </w:r>
    </w:p>
    <w:p w:rsidR="003026DD" w:rsidRPr="00766584" w:rsidRDefault="003026DD" w:rsidP="00766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584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766584"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766584" w:rsidRPr="00766584">
        <w:rPr>
          <w:rFonts w:ascii="Times New Roman" w:hAnsi="Times New Roman" w:cs="Times New Roman"/>
          <w:sz w:val="28"/>
          <w:szCs w:val="28"/>
        </w:rPr>
        <w:t>–</w:t>
      </w:r>
      <w:r w:rsidRPr="00766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6584" w:rsidRPr="0076658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766584" w:rsidRPr="00766584">
        <w:rPr>
          <w:rFonts w:ascii="Times New Roman" w:hAnsi="Times New Roman" w:cs="Times New Roman"/>
          <w:sz w:val="28"/>
          <w:szCs w:val="28"/>
        </w:rPr>
        <w:t xml:space="preserve"> </w:t>
      </w:r>
      <w:r w:rsidRPr="00766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584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766584">
        <w:rPr>
          <w:rFonts w:ascii="Times New Roman" w:hAnsi="Times New Roman" w:cs="Times New Roman"/>
          <w:sz w:val="28"/>
          <w:szCs w:val="28"/>
        </w:rPr>
        <w:t xml:space="preserve"> учебного процесса, главное место отводится активной и разносторонней, в максимальной степени самостоятельной познавательной деятельности школьника. Ключевыми моментами </w:t>
      </w:r>
      <w:proofErr w:type="spellStart"/>
      <w:r w:rsidRPr="0076658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66584">
        <w:rPr>
          <w:rFonts w:ascii="Times New Roman" w:hAnsi="Times New Roman" w:cs="Times New Roman"/>
          <w:sz w:val="28"/>
          <w:szCs w:val="28"/>
        </w:rPr>
        <w:t xml:space="preserve"> подхода является постепенный уход от информационного репродуктивного знания к знанию действия.</w:t>
      </w:r>
    </w:p>
    <w:p w:rsidR="003026DD" w:rsidRPr="00766584" w:rsidRDefault="003026DD" w:rsidP="00766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4">
        <w:rPr>
          <w:rFonts w:ascii="Times New Roman" w:hAnsi="Times New Roman" w:cs="Times New Roman"/>
          <w:sz w:val="28"/>
          <w:szCs w:val="28"/>
        </w:rPr>
        <w:lastRenderedPageBreak/>
        <w:t xml:space="preserve">Сущность </w:t>
      </w:r>
      <w:proofErr w:type="spellStart"/>
      <w:r w:rsidRPr="00766584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766584">
        <w:rPr>
          <w:rFonts w:ascii="Times New Roman" w:hAnsi="Times New Roman" w:cs="Times New Roman"/>
          <w:sz w:val="28"/>
          <w:szCs w:val="28"/>
        </w:rPr>
        <w:t xml:space="preserve"> подхода проявляется в формировании личности ученика и продвижении его в развитии не тогда, когда он воспринимает знания в готовом виде, а в процессе его собственной деятельности, направленной на «открытие нового знания».</w:t>
      </w:r>
    </w:p>
    <w:p w:rsidR="003026DD" w:rsidRPr="00766584" w:rsidRDefault="003026DD" w:rsidP="00766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4">
        <w:rPr>
          <w:rFonts w:ascii="Times New Roman" w:hAnsi="Times New Roman" w:cs="Times New Roman"/>
          <w:sz w:val="28"/>
          <w:szCs w:val="28"/>
        </w:rPr>
        <w:t>Основной результат обучения – развитие личности ребенка на основе учебной деятельности</w:t>
      </w:r>
    </w:p>
    <w:p w:rsidR="003026DD" w:rsidRPr="00766584" w:rsidRDefault="003026DD" w:rsidP="00766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4">
        <w:rPr>
          <w:rFonts w:ascii="Times New Roman" w:hAnsi="Times New Roman" w:cs="Times New Roman"/>
          <w:sz w:val="28"/>
          <w:szCs w:val="28"/>
        </w:rPr>
        <w:t>Основная педагогическая задача – создание и организация условий, инициирующих детское действие.</w:t>
      </w:r>
    </w:p>
    <w:p w:rsidR="003026DD" w:rsidRPr="00766584" w:rsidRDefault="003026DD" w:rsidP="00766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584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766584">
        <w:rPr>
          <w:rFonts w:ascii="Times New Roman" w:hAnsi="Times New Roman" w:cs="Times New Roman"/>
          <w:sz w:val="28"/>
          <w:szCs w:val="28"/>
        </w:rPr>
        <w:t xml:space="preserve"> подход предполагает:</w:t>
      </w:r>
    </w:p>
    <w:p w:rsidR="003026DD" w:rsidRPr="00766584" w:rsidRDefault="003026DD" w:rsidP="00766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4">
        <w:rPr>
          <w:rFonts w:ascii="Times New Roman" w:hAnsi="Times New Roman" w:cs="Times New Roman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766584">
        <w:rPr>
          <w:rFonts w:ascii="Times New Roman" w:hAnsi="Times New Roman" w:cs="Times New Roman"/>
          <w:sz w:val="28"/>
          <w:szCs w:val="28"/>
        </w:rPr>
        <w:t>демократического гражданского общества</w:t>
      </w:r>
      <w:proofErr w:type="gramEnd"/>
      <w:r w:rsidRPr="00766584">
        <w:rPr>
          <w:rFonts w:ascii="Times New Roman" w:hAnsi="Times New Roman" w:cs="Times New Roman"/>
          <w:sz w:val="28"/>
          <w:szCs w:val="28"/>
        </w:rPr>
        <w:t xml:space="preserve"> на основе толерантности, диалога культур и уважения многонационального, поликультурного и </w:t>
      </w:r>
      <w:proofErr w:type="spellStart"/>
      <w:r w:rsidRPr="00766584"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 w:rsidRPr="00766584">
        <w:rPr>
          <w:rFonts w:ascii="Times New Roman" w:hAnsi="Times New Roman" w:cs="Times New Roman"/>
          <w:sz w:val="28"/>
          <w:szCs w:val="28"/>
        </w:rPr>
        <w:t xml:space="preserve"> состава российского общества;</w:t>
      </w:r>
    </w:p>
    <w:p w:rsidR="003026DD" w:rsidRPr="00766584" w:rsidRDefault="003026DD" w:rsidP="00766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4">
        <w:rPr>
          <w:rFonts w:ascii="Times New Roman" w:hAnsi="Times New Roman" w:cs="Times New Roman"/>
          <w:sz w:val="28"/>
          <w:szCs w:val="28"/>
        </w:rPr>
        <w:t xml:space="preserve">ориентацию на результаты образования как </w:t>
      </w:r>
      <w:proofErr w:type="spellStart"/>
      <w:r w:rsidRPr="00766584">
        <w:rPr>
          <w:rFonts w:ascii="Times New Roman" w:hAnsi="Times New Roman" w:cs="Times New Roman"/>
          <w:sz w:val="28"/>
          <w:szCs w:val="28"/>
        </w:rPr>
        <w:t>системообразующий</w:t>
      </w:r>
      <w:proofErr w:type="spellEnd"/>
      <w:r w:rsidRPr="00766584">
        <w:rPr>
          <w:rFonts w:ascii="Times New Roman" w:hAnsi="Times New Roman" w:cs="Times New Roman"/>
          <w:sz w:val="28"/>
          <w:szCs w:val="28"/>
        </w:rPr>
        <w:t xml:space="preserve">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</w:t>
      </w:r>
    </w:p>
    <w:p w:rsidR="003026DD" w:rsidRPr="00766584" w:rsidRDefault="003026DD" w:rsidP="00766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4">
        <w:rPr>
          <w:rFonts w:ascii="Times New Roman" w:hAnsi="Times New Roman" w:cs="Times New Roman"/>
          <w:sz w:val="28"/>
          <w:szCs w:val="28"/>
        </w:rP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3026DD" w:rsidRPr="00766584" w:rsidRDefault="003026DD" w:rsidP="00766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4">
        <w:rPr>
          <w:rFonts w:ascii="Times New Roman" w:hAnsi="Times New Roman" w:cs="Times New Roman"/>
          <w:sz w:val="28"/>
          <w:szCs w:val="28"/>
        </w:rPr>
        <w:t>обеспечение преемственности дошкольного, начального общего, основного и среднего (полного) общего образования;</w:t>
      </w:r>
    </w:p>
    <w:p w:rsidR="003026DD" w:rsidRPr="00766584" w:rsidRDefault="003026DD" w:rsidP="00766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4">
        <w:rPr>
          <w:rFonts w:ascii="Times New Roman" w:hAnsi="Times New Roman" w:cs="Times New Roman"/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обучающегося (включая одаренных детей и детей с ограниченными возможностями здоровья)</w:t>
      </w:r>
    </w:p>
    <w:p w:rsidR="003026DD" w:rsidRPr="00766584" w:rsidRDefault="003026DD" w:rsidP="00766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584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766584">
        <w:rPr>
          <w:rFonts w:ascii="Times New Roman" w:hAnsi="Times New Roman" w:cs="Times New Roman"/>
          <w:sz w:val="28"/>
          <w:szCs w:val="28"/>
        </w:rPr>
        <w:t xml:space="preserve"> подход позволяет выделить основные результаты обучения и воспитания в контексте ключевых задач и универсальных учебных действий, которыми должны владеть учащиеся. В программе ОУ в соответствии с ФГОС планируется формирование УУД в </w:t>
      </w:r>
      <w:proofErr w:type="spellStart"/>
      <w:r w:rsidRPr="00766584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Pr="0076658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766584">
        <w:rPr>
          <w:rFonts w:ascii="Times New Roman" w:hAnsi="Times New Roman" w:cs="Times New Roman"/>
          <w:sz w:val="28"/>
          <w:szCs w:val="28"/>
        </w:rPr>
        <w:t>коле</w:t>
      </w:r>
      <w:proofErr w:type="spellEnd"/>
      <w:r w:rsidRPr="00766584">
        <w:rPr>
          <w:rFonts w:ascii="Times New Roman" w:hAnsi="Times New Roman" w:cs="Times New Roman"/>
          <w:sz w:val="28"/>
          <w:szCs w:val="28"/>
        </w:rPr>
        <w:t>.</w:t>
      </w:r>
    </w:p>
    <w:p w:rsidR="003026DD" w:rsidRPr="00766584" w:rsidRDefault="003026DD" w:rsidP="00766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4">
        <w:rPr>
          <w:rFonts w:ascii="Times New Roman" w:hAnsi="Times New Roman" w:cs="Times New Roman"/>
          <w:sz w:val="28"/>
          <w:szCs w:val="28"/>
        </w:rPr>
        <w:t>Личностные</w:t>
      </w:r>
    </w:p>
    <w:p w:rsidR="003026DD" w:rsidRPr="00766584" w:rsidRDefault="003026DD" w:rsidP="00766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4"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3026DD" w:rsidRPr="00766584" w:rsidRDefault="003026DD" w:rsidP="00766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4"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3026DD" w:rsidRPr="00766584" w:rsidRDefault="003026DD" w:rsidP="00766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4">
        <w:rPr>
          <w:rFonts w:ascii="Times New Roman" w:hAnsi="Times New Roman" w:cs="Times New Roman"/>
          <w:sz w:val="28"/>
          <w:szCs w:val="28"/>
        </w:rPr>
        <w:t>Коммуникативные</w:t>
      </w:r>
    </w:p>
    <w:p w:rsidR="003026DD" w:rsidRPr="00766584" w:rsidRDefault="003026DD" w:rsidP="00766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4">
        <w:rPr>
          <w:rFonts w:ascii="Times New Roman" w:hAnsi="Times New Roman" w:cs="Times New Roman"/>
          <w:sz w:val="28"/>
          <w:szCs w:val="28"/>
        </w:rPr>
        <w:t xml:space="preserve">Дидактические принципы </w:t>
      </w:r>
      <w:proofErr w:type="spellStart"/>
      <w:r w:rsidRPr="00766584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766584">
        <w:rPr>
          <w:rFonts w:ascii="Times New Roman" w:hAnsi="Times New Roman" w:cs="Times New Roman"/>
          <w:sz w:val="28"/>
          <w:szCs w:val="28"/>
        </w:rPr>
        <w:t xml:space="preserve"> подхода:</w:t>
      </w:r>
    </w:p>
    <w:p w:rsidR="003026DD" w:rsidRPr="00766584" w:rsidRDefault="003026DD" w:rsidP="00254523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66584">
        <w:rPr>
          <w:rFonts w:ascii="Times New Roman" w:hAnsi="Times New Roman" w:cs="Times New Roman"/>
          <w:sz w:val="28"/>
          <w:szCs w:val="28"/>
        </w:rPr>
        <w:lastRenderedPageBreak/>
        <w:t xml:space="preserve">Принцип деятельности - заключается в том, что ученик, получая знания не в готовом виде, а,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766584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766584">
        <w:rPr>
          <w:rFonts w:ascii="Times New Roman" w:hAnsi="Times New Roman" w:cs="Times New Roman"/>
          <w:sz w:val="28"/>
          <w:szCs w:val="28"/>
        </w:rPr>
        <w:t xml:space="preserve"> способностей, </w:t>
      </w:r>
      <w:proofErr w:type="spellStart"/>
      <w:r w:rsidRPr="0076658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766584">
        <w:rPr>
          <w:rFonts w:ascii="Times New Roman" w:hAnsi="Times New Roman" w:cs="Times New Roman"/>
          <w:sz w:val="28"/>
          <w:szCs w:val="28"/>
        </w:rPr>
        <w:t xml:space="preserve"> умений.</w:t>
      </w:r>
    </w:p>
    <w:p w:rsidR="003026DD" w:rsidRPr="00766584" w:rsidRDefault="003026DD" w:rsidP="00766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4">
        <w:rPr>
          <w:rFonts w:ascii="Times New Roman" w:hAnsi="Times New Roman" w:cs="Times New Roman"/>
          <w:sz w:val="28"/>
          <w:szCs w:val="28"/>
        </w:rPr>
        <w:t>Принцип непрерывности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3026DD" w:rsidRPr="00766584" w:rsidRDefault="003026DD" w:rsidP="00766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4">
        <w:rPr>
          <w:rFonts w:ascii="Times New Roman" w:hAnsi="Times New Roman" w:cs="Times New Roman"/>
          <w:sz w:val="28"/>
          <w:szCs w:val="28"/>
        </w:rPr>
        <w:t xml:space="preserve">Принцип целостности – предполагает формирование учащимися обобщенного системного представления о мире (природе, обществе, самом себе, </w:t>
      </w:r>
      <w:proofErr w:type="spellStart"/>
      <w:r w:rsidRPr="00766584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766584">
        <w:rPr>
          <w:rFonts w:ascii="Times New Roman" w:hAnsi="Times New Roman" w:cs="Times New Roman"/>
          <w:sz w:val="28"/>
          <w:szCs w:val="28"/>
        </w:rPr>
        <w:t xml:space="preserve"> мире и мире деятельности, о роли и месте каждой науки в системе наук).</w:t>
      </w:r>
    </w:p>
    <w:p w:rsidR="003026DD" w:rsidRPr="00766584" w:rsidRDefault="003026DD" w:rsidP="00766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4">
        <w:rPr>
          <w:rFonts w:ascii="Times New Roman" w:hAnsi="Times New Roman" w:cs="Times New Roman"/>
          <w:sz w:val="28"/>
          <w:szCs w:val="28"/>
        </w:rPr>
        <w:t>Принцип минимакса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3026DD" w:rsidRPr="00766584" w:rsidRDefault="003026DD" w:rsidP="00766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4">
        <w:rPr>
          <w:rFonts w:ascii="Times New Roman" w:hAnsi="Times New Roman" w:cs="Times New Roman"/>
          <w:sz w:val="28"/>
          <w:szCs w:val="28"/>
        </w:rPr>
        <w:t xml:space="preserve">Принцип психологической комфортности – предполагает снятие всех </w:t>
      </w:r>
      <w:proofErr w:type="spellStart"/>
      <w:r w:rsidRPr="00766584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Pr="00766584">
        <w:rPr>
          <w:rFonts w:ascii="Times New Roman" w:hAnsi="Times New Roman" w:cs="Times New Roman"/>
          <w:sz w:val="28"/>
          <w:szCs w:val="28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3026DD" w:rsidRPr="00766584" w:rsidRDefault="003026DD" w:rsidP="00766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4">
        <w:rPr>
          <w:rFonts w:ascii="Times New Roman" w:hAnsi="Times New Roman" w:cs="Times New Roman"/>
          <w:sz w:val="28"/>
          <w:szCs w:val="28"/>
        </w:rPr>
        <w:t>Принцип вариативности 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3026DD" w:rsidRPr="00766584" w:rsidRDefault="003026DD" w:rsidP="00766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4">
        <w:rPr>
          <w:rFonts w:ascii="Times New Roman" w:hAnsi="Times New Roman" w:cs="Times New Roman"/>
          <w:sz w:val="28"/>
          <w:szCs w:val="28"/>
        </w:rPr>
        <w:t>Принцип творчества 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3026DD" w:rsidRPr="00766584" w:rsidRDefault="003026DD" w:rsidP="00766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584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766584">
        <w:rPr>
          <w:rFonts w:ascii="Times New Roman" w:hAnsi="Times New Roman" w:cs="Times New Roman"/>
          <w:sz w:val="28"/>
          <w:szCs w:val="28"/>
        </w:rPr>
        <w:t xml:space="preserve"> подход позволяет на каждой ступени общего образования:</w:t>
      </w:r>
    </w:p>
    <w:p w:rsidR="003026DD" w:rsidRPr="00766584" w:rsidRDefault="003026DD" w:rsidP="00766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4">
        <w:rPr>
          <w:rFonts w:ascii="Times New Roman" w:hAnsi="Times New Roman" w:cs="Times New Roman"/>
          <w:sz w:val="28"/>
          <w:szCs w:val="28"/>
        </w:rPr>
        <w:t>представить цели образования в виде ключевых задач, отражающих направления формирования качеств личности;</w:t>
      </w:r>
    </w:p>
    <w:p w:rsidR="003026DD" w:rsidRPr="00766584" w:rsidRDefault="003026DD" w:rsidP="00766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4">
        <w:rPr>
          <w:rFonts w:ascii="Times New Roman" w:hAnsi="Times New Roman" w:cs="Times New Roman"/>
          <w:sz w:val="28"/>
          <w:szCs w:val="28"/>
        </w:rPr>
        <w:t>на основани</w:t>
      </w:r>
      <w:proofErr w:type="gramStart"/>
      <w:r w:rsidRPr="0076658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66584">
        <w:rPr>
          <w:rFonts w:ascii="Times New Roman" w:hAnsi="Times New Roman" w:cs="Times New Roman"/>
          <w:sz w:val="28"/>
          <w:szCs w:val="28"/>
        </w:rPr>
        <w:t xml:space="preserve"> построенных целей обосновать не только способы действий, которые должны быть сформированы в учебном процессе, но и содержание обучения в их взаимосвязи;</w:t>
      </w:r>
    </w:p>
    <w:p w:rsidR="003026DD" w:rsidRPr="00766584" w:rsidRDefault="003026DD" w:rsidP="00766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4">
        <w:rPr>
          <w:rFonts w:ascii="Times New Roman" w:hAnsi="Times New Roman" w:cs="Times New Roman"/>
          <w:sz w:val="28"/>
          <w:szCs w:val="28"/>
        </w:rPr>
        <w:t>выделить основные результаты обучения и воспитания как достижения личностного, социального, коммуникативного и познавательного развития учащихся.</w:t>
      </w:r>
    </w:p>
    <w:p w:rsidR="003026DD" w:rsidRPr="00766584" w:rsidRDefault="003026DD" w:rsidP="00766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4">
        <w:rPr>
          <w:rFonts w:ascii="Times New Roman" w:hAnsi="Times New Roman" w:cs="Times New Roman"/>
          <w:sz w:val="28"/>
          <w:szCs w:val="28"/>
        </w:rPr>
        <w:lastRenderedPageBreak/>
        <w:t>Особенностью этой психолого-педагогической концепции являются разнообразные групповые дискуссионные формы работы, в ходе которой дети открывают для себя основное содержание учебных предметов.</w:t>
      </w:r>
    </w:p>
    <w:p w:rsidR="003026DD" w:rsidRPr="00766584" w:rsidRDefault="003026DD" w:rsidP="00766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6DD" w:rsidRPr="00766584" w:rsidRDefault="003026DD" w:rsidP="00766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4"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spellStart"/>
      <w:r w:rsidRPr="00766584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766584">
        <w:rPr>
          <w:rFonts w:ascii="Times New Roman" w:hAnsi="Times New Roman" w:cs="Times New Roman"/>
          <w:sz w:val="28"/>
          <w:szCs w:val="28"/>
        </w:rPr>
        <w:t xml:space="preserve"> подход обеспечивает достижение планируемых результатов освоения основной образовательной программы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3026DD" w:rsidRPr="00766584" w:rsidRDefault="003026DD" w:rsidP="00766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26DD" w:rsidRPr="00766584" w:rsidSect="0096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F5E9A"/>
    <w:multiLevelType w:val="hybridMultilevel"/>
    <w:tmpl w:val="81E6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26DD"/>
    <w:rsid w:val="00254523"/>
    <w:rsid w:val="003026DD"/>
    <w:rsid w:val="003B74C2"/>
    <w:rsid w:val="003F63CE"/>
    <w:rsid w:val="00705B64"/>
    <w:rsid w:val="00716B62"/>
    <w:rsid w:val="00734AB0"/>
    <w:rsid w:val="00750284"/>
    <w:rsid w:val="00766584"/>
    <w:rsid w:val="007E3D71"/>
    <w:rsid w:val="00962CE2"/>
    <w:rsid w:val="00BD190C"/>
    <w:rsid w:val="00CC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E2"/>
  </w:style>
  <w:style w:type="paragraph" w:styleId="1">
    <w:name w:val="heading 1"/>
    <w:basedOn w:val="a"/>
    <w:link w:val="10"/>
    <w:uiPriority w:val="9"/>
    <w:qFormat/>
    <w:rsid w:val="00302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02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25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2023-04-27T19:59:00Z</dcterms:created>
  <dcterms:modified xsi:type="dcterms:W3CDTF">2023-05-06T17:47:00Z</dcterms:modified>
</cp:coreProperties>
</file>